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34574431" w:rsidR="00093CA9" w:rsidRDefault="00224538" w:rsidP="00093CA9">
            <w:r>
              <w:t>Khaitan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C8AF8AA" w:rsidR="00093CA9" w:rsidRDefault="005619FC" w:rsidP="00A049B3">
            <w:pPr>
              <w:jc w:val="both"/>
            </w:pPr>
            <w:proofErr w:type="spellStart"/>
            <w:r w:rsidRPr="005619FC">
              <w:t>Ecomark</w:t>
            </w:r>
            <w:proofErr w:type="spellEnd"/>
            <w:r w:rsidRPr="005619FC">
              <w:t xml:space="preserve"> Rules 2024</w:t>
            </w:r>
            <w:r w:rsidR="00A049B3">
              <w:t xml:space="preserve"> (</w:t>
            </w:r>
            <w:proofErr w:type="spellStart"/>
            <w:r w:rsidR="00A049B3">
              <w:t>Ecomark</w:t>
            </w:r>
            <w:proofErr w:type="spellEnd"/>
            <w:r w:rsidR="00A049B3">
              <w:t xml:space="preserve"> Rules)</w:t>
            </w:r>
            <w:r w:rsidRPr="005619FC">
              <w:t xml:space="preserve"> read with Manual for Procurement of Goods 2024</w:t>
            </w:r>
            <w:r w:rsidR="00D16C76">
              <w:t xml:space="preserve"> (Manual)</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083A9611" w14:textId="77777777" w:rsidR="005D12BD" w:rsidRDefault="00275DC3" w:rsidP="00093CA9">
            <w:r>
              <w:t xml:space="preserve">Please access </w:t>
            </w:r>
            <w:proofErr w:type="spellStart"/>
            <w:r>
              <w:t>Ecomark</w:t>
            </w:r>
            <w:proofErr w:type="spellEnd"/>
            <w:r>
              <w:t xml:space="preserve"> Rules from here: </w:t>
            </w:r>
            <w:hyperlink r:id="rId17" w:history="1">
              <w:r w:rsidR="005D12BD" w:rsidRPr="005D12BD">
                <w:rPr>
                  <w:rStyle w:val="Hyperlink"/>
                </w:rPr>
                <w:t>Wayback Machine</w:t>
              </w:r>
            </w:hyperlink>
            <w:r w:rsidR="005D12BD" w:rsidRPr="005D12BD">
              <w:t xml:space="preserve"> </w:t>
            </w:r>
          </w:p>
          <w:p w14:paraId="1523C232" w14:textId="16C7C0C2" w:rsidR="00275DC3" w:rsidRDefault="00275DC3" w:rsidP="00093CA9">
            <w:r>
              <w:t xml:space="preserve">Please access the Manual from here: </w:t>
            </w:r>
            <w:hyperlink r:id="rId18" w:history="1">
              <w:r w:rsidR="001F03AE" w:rsidRPr="001F03AE">
                <w:rPr>
                  <w:rStyle w:val="Hyperlink"/>
                </w:rPr>
                <w:t>Man</w:t>
              </w:r>
              <w:r w:rsidR="001F03AE" w:rsidRPr="001F03AE">
                <w:rPr>
                  <w:rStyle w:val="Hyperlink"/>
                </w:rPr>
                <w:t>u</w:t>
              </w:r>
              <w:r w:rsidR="001F03AE" w:rsidRPr="001F03AE">
                <w:rPr>
                  <w:rStyle w:val="Hyperlink"/>
                </w:rPr>
                <w:t xml:space="preserve">al for Procurement of Goods, Second Edition 2024 </w:t>
              </w:r>
              <w:proofErr w:type="spellStart"/>
              <w:r w:rsidR="001F03AE" w:rsidRPr="001F03AE">
                <w:rPr>
                  <w:rStyle w:val="Hyperlink"/>
                </w:rPr>
                <w:t>Cover.cdr</w:t>
              </w:r>
              <w:proofErr w:type="spellEnd"/>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2DF39FA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1333C4E8" w:rsidR="00093CA9" w:rsidRDefault="005619FC"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4415BBB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7E2D5AC2" w14:textId="57298028" w:rsidR="00A049B3" w:rsidRPr="00A049B3" w:rsidRDefault="00A049B3" w:rsidP="00A049B3">
            <w:pPr>
              <w:jc w:val="both"/>
              <w:rPr>
                <w:lang w:val="en-AU"/>
              </w:rPr>
            </w:pPr>
            <w:r w:rsidRPr="00A049B3">
              <w:rPr>
                <w:lang w:val="en-AU"/>
              </w:rPr>
              <w:t xml:space="preserve">The </w:t>
            </w:r>
            <w:proofErr w:type="spellStart"/>
            <w:r w:rsidRPr="00A049B3">
              <w:rPr>
                <w:lang w:val="en-AU"/>
              </w:rPr>
              <w:t>Ecomark</w:t>
            </w:r>
            <w:proofErr w:type="spellEnd"/>
            <w:r w:rsidRPr="00A049B3">
              <w:rPr>
                <w:lang w:val="en-AU"/>
              </w:rPr>
              <w:t xml:space="preserve"> Rules establish a national ecolabelling scheme for environmentally friendly products, issued by the Ministry of Environment, Forest and Climate Change (</w:t>
            </w:r>
            <w:proofErr w:type="spellStart"/>
            <w:r w:rsidRPr="00A049B3">
              <w:rPr>
                <w:lang w:val="en-AU"/>
              </w:rPr>
              <w:t>MoEFCC</w:t>
            </w:r>
            <w:proofErr w:type="spellEnd"/>
            <w:r w:rsidRPr="00A049B3">
              <w:rPr>
                <w:lang w:val="en-AU"/>
              </w:rPr>
              <w:t xml:space="preserve">) under the </w:t>
            </w:r>
            <w:r>
              <w:rPr>
                <w:lang w:val="en-AU"/>
              </w:rPr>
              <w:t xml:space="preserve">(Indian) </w:t>
            </w:r>
            <w:r w:rsidRPr="00A049B3">
              <w:rPr>
                <w:lang w:val="en-AU"/>
              </w:rPr>
              <w:t>Environment (Protection) Act</w:t>
            </w:r>
            <w:r>
              <w:rPr>
                <w:lang w:val="en-AU"/>
              </w:rPr>
              <w:t xml:space="preserve"> </w:t>
            </w:r>
            <w:r w:rsidRPr="00A049B3">
              <w:rPr>
                <w:lang w:val="en-AU"/>
              </w:rPr>
              <w:t>1986. The</w:t>
            </w:r>
            <w:r>
              <w:rPr>
                <w:lang w:val="en-AU"/>
              </w:rPr>
              <w:t xml:space="preserve"> </w:t>
            </w:r>
            <w:proofErr w:type="spellStart"/>
            <w:r>
              <w:rPr>
                <w:lang w:val="en-AU"/>
              </w:rPr>
              <w:t>Ecomark</w:t>
            </w:r>
            <w:proofErr w:type="spellEnd"/>
            <w:r w:rsidRPr="00A049B3">
              <w:rPr>
                <w:lang w:val="en-AU"/>
              </w:rPr>
              <w:t xml:space="preserve"> Rules designate the Bureau of Indian Standards (BIS) as the agency responsible for formulating product-wise environmental criteria and reference standards, which define what constitutes an “</w:t>
            </w:r>
            <w:proofErr w:type="spellStart"/>
            <w:r w:rsidRPr="00A049B3">
              <w:rPr>
                <w:lang w:val="en-AU"/>
              </w:rPr>
              <w:t>Ecomark</w:t>
            </w:r>
            <w:proofErr w:type="spellEnd"/>
            <w:r w:rsidRPr="00A049B3">
              <w:rPr>
                <w:lang w:val="en-AU"/>
              </w:rPr>
              <w:t>-certified” product. Certification itself is granted by the Central Pollution Control Board (CPCB), based on conformity with BIS criteria and the conditions set out in the</w:t>
            </w:r>
            <w:r>
              <w:rPr>
                <w:lang w:val="en-AU"/>
              </w:rPr>
              <w:t xml:space="preserve"> </w:t>
            </w:r>
            <w:proofErr w:type="spellStart"/>
            <w:r>
              <w:rPr>
                <w:lang w:val="en-AU"/>
              </w:rPr>
              <w:t>Ecomark</w:t>
            </w:r>
            <w:proofErr w:type="spellEnd"/>
            <w:r w:rsidRPr="00A049B3">
              <w:rPr>
                <w:lang w:val="en-AU"/>
              </w:rPr>
              <w:t xml:space="preserve"> Rules.</w:t>
            </w:r>
          </w:p>
          <w:p w14:paraId="18257824" w14:textId="0251B950" w:rsidR="00093CA9" w:rsidRPr="00070B92" w:rsidRDefault="00A049B3" w:rsidP="00070B92">
            <w:pPr>
              <w:jc w:val="both"/>
              <w:rPr>
                <w:lang w:val="en-AU"/>
              </w:rPr>
            </w:pPr>
            <w:r w:rsidRPr="00A049B3">
              <w:rPr>
                <w:lang w:val="en-AU"/>
              </w:rPr>
              <w:t xml:space="preserve">While the </w:t>
            </w:r>
            <w:proofErr w:type="spellStart"/>
            <w:r w:rsidRPr="00A049B3">
              <w:rPr>
                <w:lang w:val="en-AU"/>
              </w:rPr>
              <w:t>Ecomark</w:t>
            </w:r>
            <w:proofErr w:type="spellEnd"/>
            <w:r w:rsidRPr="00A049B3">
              <w:rPr>
                <w:lang w:val="en-AU"/>
              </w:rPr>
              <w:t xml:space="preserve"> Rules govern the certification regime, they are indirectly supported by the Manual for Procurement of Goods</w:t>
            </w:r>
            <w:r>
              <w:rPr>
                <w:lang w:val="en-AU"/>
              </w:rPr>
              <w:t xml:space="preserve"> </w:t>
            </w:r>
            <w:r w:rsidRPr="00A049B3">
              <w:rPr>
                <w:lang w:val="en-AU"/>
              </w:rPr>
              <w:t>2024</w:t>
            </w:r>
            <w:r>
              <w:rPr>
                <w:lang w:val="en-AU"/>
              </w:rPr>
              <w:t xml:space="preserve"> (Manual)</w:t>
            </w:r>
            <w:r w:rsidRPr="00A049B3">
              <w:rPr>
                <w:lang w:val="en-AU"/>
              </w:rPr>
              <w:t xml:space="preserve">, issued by the Department of Expenditure, Ministry of Finance. </w:t>
            </w:r>
            <w:r>
              <w:rPr>
                <w:lang w:val="en-AU"/>
              </w:rPr>
              <w:t>While, the</w:t>
            </w:r>
            <w:r w:rsidRPr="00A049B3">
              <w:rPr>
                <w:lang w:val="en-AU"/>
              </w:rPr>
              <w:t xml:space="preserve"> Manual does not impose binding obligations</w:t>
            </w:r>
            <w:r>
              <w:rPr>
                <w:lang w:val="en-AU"/>
              </w:rPr>
              <w:t xml:space="preserve"> on public procurers, it does </w:t>
            </w:r>
            <w:r w:rsidRPr="00A049B3">
              <w:rPr>
                <w:lang w:val="en-AU"/>
              </w:rPr>
              <w:t xml:space="preserve">provide a soft signal to public procurers to incorporate ecolabels (such as </w:t>
            </w:r>
            <w:proofErr w:type="spellStart"/>
            <w:r w:rsidRPr="00A049B3">
              <w:rPr>
                <w:lang w:val="en-AU"/>
              </w:rPr>
              <w:t>Ecomark</w:t>
            </w:r>
            <w:proofErr w:type="spellEnd"/>
            <w:r w:rsidRPr="00A049B3">
              <w:rPr>
                <w:lang w:val="en-AU"/>
              </w:rPr>
              <w:t>) into technical specifications and bid evaluation criteria</w:t>
            </w:r>
            <w:r>
              <w:rPr>
                <w:lang w:val="en-AU"/>
              </w:rPr>
              <w:t xml:space="preserve">, </w:t>
            </w:r>
            <w:r w:rsidRPr="00A049B3">
              <w:rPr>
                <w:lang w:val="en-AU"/>
              </w:rPr>
              <w:t>where available and applicable. This framework aims to embed sustainability into procurement decisions by encouraging demand for certified low-impact goods.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1465C9B2" w:rsidR="00093CA9" w:rsidRDefault="00070B9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0B7D60C6" w:rsidR="00093CA9" w:rsidRPr="00173D7C" w:rsidRDefault="00070B92"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110271F2" w:rsidR="00093CA9" w:rsidRPr="00173D7C" w:rsidRDefault="00070B92"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0C7EDAB2" w:rsidR="00093CA9" w:rsidRDefault="008B72FE" w:rsidP="00093CA9">
            <w:r w:rsidRPr="008B72FE">
              <w:t>Ministry / Department / 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EB89523" w:rsidR="00093CA9" w:rsidRPr="006B7B0D" w:rsidRDefault="008B72FE" w:rsidP="00093CA9">
            <w:r w:rsidRPr="008B72FE">
              <w:t>Ministry of Environment, Forest and Climate Change (</w:t>
            </w:r>
            <w:proofErr w:type="spellStart"/>
            <w:r w:rsidRPr="008B72FE">
              <w:t>MoEFCC</w:t>
            </w:r>
            <w:proofErr w:type="spellEnd"/>
            <w:r w:rsidRPr="008B72FE">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A8F0DFE" w:rsidR="00093CA9" w:rsidRPr="006B7B0D" w:rsidRDefault="008B72FE" w:rsidP="00093CA9">
            <w:r w:rsidRPr="006B7B0D">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4BC12F3" w:rsidR="00093CA9" w:rsidRPr="006B7B0D" w:rsidRDefault="00551ED0" w:rsidP="00093CA9">
            <w:r w:rsidRPr="00551ED0">
              <w:t>Bureau of Indian Standards (BIS)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66950C87" w:rsidR="00093CA9" w:rsidRPr="006B7B0D" w:rsidRDefault="00551ED0" w:rsidP="00093CA9">
            <w:r w:rsidRPr="006B7B0D">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2EBF737F" w:rsidR="00093CA9" w:rsidRPr="006B7B0D" w:rsidRDefault="000F1616" w:rsidP="00093CA9">
            <w:r w:rsidRPr="000F1616">
              <w:t>Central Pollution Control Board (CPCB)</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335DA5B9"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2AAB6CE5" w:rsidR="00093CA9" w:rsidRPr="006B7B0D" w:rsidRDefault="00A049B3" w:rsidP="00093CA9">
            <w:r w:rsidRPr="006B7B0D">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30336E21" w:rsidR="00093CA9" w:rsidRPr="00417EA3" w:rsidRDefault="00417EA3" w:rsidP="00093CA9">
            <w:r w:rsidRPr="00417EA3">
              <w:t>Department of Expenditure, Ministry of Finance (Procurement Policy Division)</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5CA8AA73" w:rsidR="00093CA9" w:rsidRPr="006B7B0D" w:rsidRDefault="0027473E" w:rsidP="00093CA9">
            <w:r w:rsidRPr="006B7B0D">
              <w:t>X</w:t>
            </w:r>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103AA80E" w14:textId="199DEC42" w:rsidR="00716A4D" w:rsidRPr="00716A4D" w:rsidRDefault="00716A4D" w:rsidP="00716A4D">
            <w:pPr>
              <w:jc w:val="both"/>
              <w:rPr>
                <w:lang w:val="en-AU"/>
              </w:rPr>
            </w:pPr>
            <w:proofErr w:type="spellStart"/>
            <w:r w:rsidRPr="00716A4D">
              <w:rPr>
                <w:b/>
                <w:bCs/>
                <w:lang w:val="en-AU"/>
              </w:rPr>
              <w:t>MoEFCC</w:t>
            </w:r>
            <w:proofErr w:type="spellEnd"/>
            <w:r>
              <w:rPr>
                <w:b/>
                <w:bCs/>
                <w:lang w:val="en-AU"/>
              </w:rPr>
              <w:t xml:space="preserve">: </w:t>
            </w:r>
            <w:r w:rsidRPr="00716A4D">
              <w:rPr>
                <w:lang w:val="en-AU"/>
              </w:rPr>
              <w:t xml:space="preserve">Statutory rule-making authority under the Environment (Protection) Act, 1986; responsible for issuing the </w:t>
            </w:r>
            <w:proofErr w:type="spellStart"/>
            <w:r w:rsidRPr="00716A4D">
              <w:rPr>
                <w:lang w:val="en-AU"/>
              </w:rPr>
              <w:t>Ecomark</w:t>
            </w:r>
            <w:proofErr w:type="spellEnd"/>
            <w:r w:rsidRPr="00716A4D">
              <w:rPr>
                <w:lang w:val="en-AU"/>
              </w:rPr>
              <w:t xml:space="preserve"> Rules and overseeing inter-agency coordination.</w:t>
            </w:r>
          </w:p>
          <w:p w14:paraId="354DD41D" w14:textId="4682B137" w:rsidR="00716A4D" w:rsidRPr="00716A4D" w:rsidRDefault="00716A4D" w:rsidP="00716A4D">
            <w:pPr>
              <w:jc w:val="both"/>
              <w:rPr>
                <w:lang w:val="en-AU"/>
              </w:rPr>
            </w:pPr>
            <w:r w:rsidRPr="00716A4D">
              <w:rPr>
                <w:b/>
                <w:bCs/>
                <w:lang w:val="en-AU"/>
              </w:rPr>
              <w:t>BIS</w:t>
            </w:r>
            <w:r w:rsidRPr="00716A4D">
              <w:rPr>
                <w:lang w:val="en-AU"/>
              </w:rPr>
              <w:t xml:space="preserve">: National standards body tasked with formulating environmental criteria for </w:t>
            </w:r>
            <w:proofErr w:type="spellStart"/>
            <w:r w:rsidRPr="00716A4D">
              <w:rPr>
                <w:lang w:val="en-AU"/>
              </w:rPr>
              <w:t>Ecomark</w:t>
            </w:r>
            <w:proofErr w:type="spellEnd"/>
            <w:r w:rsidRPr="00716A4D">
              <w:rPr>
                <w:lang w:val="en-AU"/>
              </w:rPr>
              <w:t xml:space="preserve"> products; underpins the certification process.</w:t>
            </w:r>
          </w:p>
          <w:p w14:paraId="05CF2AC4" w14:textId="54CFEE22" w:rsidR="00716A4D" w:rsidRPr="00716A4D" w:rsidRDefault="00716A4D" w:rsidP="00716A4D">
            <w:pPr>
              <w:jc w:val="both"/>
              <w:rPr>
                <w:lang w:val="en-AU"/>
              </w:rPr>
            </w:pPr>
            <w:r w:rsidRPr="00716A4D">
              <w:rPr>
                <w:b/>
                <w:bCs/>
                <w:lang w:val="en-AU"/>
              </w:rPr>
              <w:t>CPCB</w:t>
            </w:r>
            <w:r w:rsidRPr="00716A4D">
              <w:rPr>
                <w:lang w:val="en-AU"/>
              </w:rPr>
              <w:t xml:space="preserve">: Designated as the certifying authority under the Rules; issues and monitors </w:t>
            </w:r>
            <w:proofErr w:type="spellStart"/>
            <w:r w:rsidRPr="00716A4D">
              <w:rPr>
                <w:lang w:val="en-AU"/>
              </w:rPr>
              <w:t>Ecomark</w:t>
            </w:r>
            <w:proofErr w:type="spellEnd"/>
            <w:r w:rsidRPr="00716A4D">
              <w:rPr>
                <w:lang w:val="en-AU"/>
              </w:rPr>
              <w:t xml:space="preserve"> licences; conducts compliance reviews.</w:t>
            </w:r>
          </w:p>
          <w:p w14:paraId="42D06D03" w14:textId="1651A266" w:rsidR="00057AF6" w:rsidRPr="00716A4D" w:rsidRDefault="00716A4D" w:rsidP="0027473E">
            <w:pPr>
              <w:jc w:val="both"/>
              <w:rPr>
                <w:lang w:val="en-AU"/>
              </w:rPr>
            </w:pPr>
            <w:r w:rsidRPr="00716A4D">
              <w:rPr>
                <w:b/>
                <w:bCs/>
                <w:lang w:val="en-AU"/>
              </w:rPr>
              <w:t>Department of Expenditure, Ministry of Finance</w:t>
            </w:r>
            <w:r w:rsidRPr="00716A4D">
              <w:rPr>
                <w:lang w:val="en-AU"/>
              </w:rPr>
              <w:t xml:space="preserve">: Nodal agency for central procurement policy; its Manual provides soft guidance encouraging use of </w:t>
            </w:r>
            <w:proofErr w:type="spellStart"/>
            <w:r w:rsidRPr="00716A4D">
              <w:rPr>
                <w:lang w:val="en-AU"/>
              </w:rPr>
              <w:t>Ecomark</w:t>
            </w:r>
            <w:proofErr w:type="spellEnd"/>
            <w:r w:rsidRPr="00716A4D">
              <w:rPr>
                <w:lang w:val="en-AU"/>
              </w:rPr>
              <w:t>-certified products in public sector procurement.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2080329A" w:rsidR="00093CA9" w:rsidRDefault="00057AF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1399D983" w14:textId="77777777" w:rsidR="00384582" w:rsidRDefault="00384582" w:rsidP="00384582">
            <w:pPr>
              <w:keepNext/>
              <w:tabs>
                <w:tab w:val="num" w:pos="720"/>
              </w:tabs>
              <w:jc w:val="both"/>
              <w:rPr>
                <w:color w:val="000000" w:themeColor="text1"/>
                <w:lang w:val="en-AU"/>
              </w:rPr>
            </w:pPr>
            <w:r w:rsidRPr="00384582">
              <w:rPr>
                <w:color w:val="000000" w:themeColor="text1"/>
                <w:lang w:val="en-AU"/>
              </w:rPr>
              <w:t xml:space="preserve">Monitoring systems under the </w:t>
            </w:r>
            <w:proofErr w:type="spellStart"/>
            <w:r w:rsidRPr="00384582">
              <w:rPr>
                <w:color w:val="000000" w:themeColor="text1"/>
                <w:lang w:val="en-AU"/>
              </w:rPr>
              <w:t>Ecomark</w:t>
            </w:r>
            <w:proofErr w:type="spellEnd"/>
            <w:r w:rsidRPr="00384582">
              <w:rPr>
                <w:color w:val="000000" w:themeColor="text1"/>
                <w:lang w:val="en-AU"/>
              </w:rPr>
              <w:t xml:space="preserve"> Rules are based on annual reporting, digital submission protocols, and compliance enforcement powers vested in the </w:t>
            </w:r>
            <w:r>
              <w:rPr>
                <w:color w:val="000000" w:themeColor="text1"/>
                <w:lang w:val="en-AU"/>
              </w:rPr>
              <w:t xml:space="preserve">CPCB: </w:t>
            </w:r>
          </w:p>
          <w:p w14:paraId="5D2638F3" w14:textId="586E1EA1" w:rsidR="00384582" w:rsidRPr="00384582" w:rsidRDefault="00384582" w:rsidP="00384582">
            <w:pPr>
              <w:keepNext/>
              <w:numPr>
                <w:ilvl w:val="0"/>
                <w:numId w:val="49"/>
              </w:numPr>
              <w:jc w:val="both"/>
              <w:rPr>
                <w:color w:val="000000" w:themeColor="text1"/>
                <w:lang w:val="en-AU"/>
              </w:rPr>
            </w:pPr>
            <w:r w:rsidRPr="00384582">
              <w:rPr>
                <w:color w:val="000000" w:themeColor="text1"/>
                <w:lang w:val="en-AU"/>
              </w:rPr>
              <w:t>Rule 11(2) requires every licence holder to submit an annual report to the CPCB by May 31 each year, covering the period from April 1 to March 31 of the preceding financial year.</w:t>
            </w:r>
          </w:p>
          <w:p w14:paraId="6E26DF8B" w14:textId="2B4D59B4" w:rsidR="00384582" w:rsidRPr="00384582" w:rsidRDefault="00384582" w:rsidP="00384582">
            <w:pPr>
              <w:keepNext/>
              <w:numPr>
                <w:ilvl w:val="0"/>
                <w:numId w:val="49"/>
              </w:numPr>
              <w:jc w:val="both"/>
              <w:rPr>
                <w:color w:val="000000" w:themeColor="text1"/>
                <w:lang w:val="en-AU"/>
              </w:rPr>
            </w:pPr>
            <w:r w:rsidRPr="00384582">
              <w:rPr>
                <w:color w:val="000000" w:themeColor="text1"/>
                <w:lang w:val="en-AU"/>
              </w:rPr>
              <w:t xml:space="preserve">Rule 9(e) </w:t>
            </w:r>
            <w:r>
              <w:rPr>
                <w:color w:val="000000" w:themeColor="text1"/>
                <w:lang w:val="en-AU"/>
              </w:rPr>
              <w:t>requires</w:t>
            </w:r>
            <w:r w:rsidRPr="00384582">
              <w:rPr>
                <w:color w:val="000000" w:themeColor="text1"/>
                <w:lang w:val="en-AU"/>
              </w:rPr>
              <w:t xml:space="preserve"> </w:t>
            </w:r>
            <w:r>
              <w:rPr>
                <w:color w:val="000000" w:themeColor="text1"/>
                <w:lang w:val="en-AU"/>
              </w:rPr>
              <w:t xml:space="preserve">the </w:t>
            </w:r>
            <w:r w:rsidRPr="00384582">
              <w:rPr>
                <w:color w:val="000000" w:themeColor="text1"/>
                <w:lang w:val="en-AU"/>
              </w:rPr>
              <w:t xml:space="preserve">CPCB to </w:t>
            </w:r>
            <w:r>
              <w:rPr>
                <w:color w:val="000000" w:themeColor="text1"/>
                <w:lang w:val="en-AU"/>
              </w:rPr>
              <w:t xml:space="preserve">compile annual reports submitted by </w:t>
            </w:r>
            <w:proofErr w:type="spellStart"/>
            <w:r>
              <w:rPr>
                <w:color w:val="000000" w:themeColor="text1"/>
                <w:lang w:val="en-AU"/>
              </w:rPr>
              <w:t>Ecomark</w:t>
            </w:r>
            <w:proofErr w:type="spellEnd"/>
            <w:r>
              <w:rPr>
                <w:color w:val="000000" w:themeColor="text1"/>
                <w:lang w:val="en-AU"/>
              </w:rPr>
              <w:t xml:space="preserve"> holders and submit the same to </w:t>
            </w:r>
            <w:proofErr w:type="spellStart"/>
            <w:r>
              <w:rPr>
                <w:color w:val="000000" w:themeColor="text1"/>
                <w:lang w:val="en-AU"/>
              </w:rPr>
              <w:t>MoEFCC</w:t>
            </w:r>
            <w:proofErr w:type="spellEnd"/>
            <w:r>
              <w:rPr>
                <w:color w:val="000000" w:themeColor="text1"/>
                <w:lang w:val="en-AU"/>
              </w:rPr>
              <w:t xml:space="preserve">. </w:t>
            </w:r>
          </w:p>
          <w:p w14:paraId="2C2128DB" w14:textId="2C71FF66" w:rsidR="00093CA9" w:rsidRPr="00224B75" w:rsidRDefault="00384582" w:rsidP="00384582">
            <w:pPr>
              <w:keepNext/>
              <w:numPr>
                <w:ilvl w:val="0"/>
                <w:numId w:val="49"/>
              </w:numPr>
              <w:jc w:val="both"/>
              <w:rPr>
                <w:color w:val="000000" w:themeColor="text1"/>
                <w:lang w:val="en-AU"/>
              </w:rPr>
            </w:pPr>
            <w:r w:rsidRPr="00384582">
              <w:rPr>
                <w:color w:val="000000" w:themeColor="text1"/>
                <w:lang w:val="en-AU"/>
              </w:rPr>
              <w:t xml:space="preserve">Rule 15 </w:t>
            </w:r>
            <w:r>
              <w:rPr>
                <w:color w:val="000000" w:themeColor="text1"/>
                <w:lang w:val="en-AU"/>
              </w:rPr>
              <w:t xml:space="preserve">sets out the </w:t>
            </w:r>
            <w:r w:rsidR="00F86A07">
              <w:rPr>
                <w:color w:val="000000" w:themeColor="text1"/>
                <w:lang w:val="en-AU"/>
              </w:rPr>
              <w:t>role of ‘Committee of Implementation’</w:t>
            </w:r>
            <w:r w:rsidR="00224B75">
              <w:rPr>
                <w:color w:val="000000" w:themeColor="text1"/>
                <w:lang w:val="en-AU"/>
              </w:rPr>
              <w:t xml:space="preserve">, who is responsible for monitoring the implementation of </w:t>
            </w:r>
            <w:proofErr w:type="spellStart"/>
            <w:r w:rsidR="00224B75">
              <w:rPr>
                <w:color w:val="000000" w:themeColor="text1"/>
                <w:lang w:val="en-AU"/>
              </w:rPr>
              <w:t>Ecomark</w:t>
            </w:r>
            <w:proofErr w:type="spellEnd"/>
            <w:r w:rsidR="00224B75">
              <w:rPr>
                <w:color w:val="000000" w:themeColor="text1"/>
                <w:lang w:val="en-AU"/>
              </w:rPr>
              <w:t xml:space="preserve"> Rules.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CD06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0937C8" w:rsidRPr="00610F28" w14:paraId="30EC8855" w14:textId="77777777" w:rsidTr="00C66901">
        <w:trPr>
          <w:trHeight w:val="24"/>
        </w:trPr>
        <w:tc>
          <w:tcPr>
            <w:tcW w:w="1066" w:type="dxa"/>
            <w:vAlign w:val="center"/>
          </w:tcPr>
          <w:p w14:paraId="04D7EE28" w14:textId="099BBC82" w:rsidR="000937C8" w:rsidRPr="00610F28" w:rsidRDefault="000937C8" w:rsidP="000937C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0937C8" w:rsidRPr="00610F28" w:rsidRDefault="000937C8" w:rsidP="000937C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0937C8" w:rsidRPr="00610F28" w:rsidRDefault="000937C8" w:rsidP="000937C8">
            <w:pPr>
              <w:rPr>
                <w:rFonts w:ascii="Calibri" w:hAnsi="Calibri" w:cs="Calibri"/>
              </w:rPr>
            </w:pPr>
          </w:p>
        </w:tc>
        <w:tc>
          <w:tcPr>
            <w:tcW w:w="1740" w:type="dxa"/>
            <w:vAlign w:val="center"/>
          </w:tcPr>
          <w:p w14:paraId="61AE2F42" w14:textId="77777777" w:rsidR="000937C8" w:rsidRPr="00610F28" w:rsidRDefault="000937C8" w:rsidP="000937C8">
            <w:pPr>
              <w:rPr>
                <w:rFonts w:ascii="Calibri" w:hAnsi="Calibri" w:cs="Calibri"/>
              </w:rPr>
            </w:pPr>
          </w:p>
        </w:tc>
        <w:tc>
          <w:tcPr>
            <w:tcW w:w="1740" w:type="dxa"/>
          </w:tcPr>
          <w:p w14:paraId="7257E4AC" w14:textId="123B8772" w:rsidR="000937C8" w:rsidRPr="00610F28" w:rsidRDefault="000937C8" w:rsidP="000937C8">
            <w:pPr>
              <w:rPr>
                <w:rFonts w:ascii="Calibri" w:hAnsi="Calibri" w:cs="Calibri"/>
              </w:rPr>
            </w:pPr>
            <w:r w:rsidRPr="007B6F39">
              <w:rPr>
                <w:rFonts w:ascii="Calibri" w:hAnsi="Calibri" w:cs="Calibri"/>
              </w:rPr>
              <w:t>X</w:t>
            </w:r>
          </w:p>
        </w:tc>
      </w:tr>
      <w:tr w:rsidR="000937C8" w:rsidRPr="00610F28" w14:paraId="03313D98" w14:textId="77777777" w:rsidTr="00C66901">
        <w:trPr>
          <w:trHeight w:val="24"/>
        </w:trPr>
        <w:tc>
          <w:tcPr>
            <w:tcW w:w="1066" w:type="dxa"/>
            <w:vAlign w:val="center"/>
          </w:tcPr>
          <w:p w14:paraId="7D36E34A" w14:textId="15ACAF90" w:rsidR="000937C8" w:rsidRPr="00610F28" w:rsidRDefault="000937C8" w:rsidP="000937C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0937C8" w:rsidRPr="00610F28" w:rsidRDefault="000937C8" w:rsidP="000937C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0937C8" w:rsidRPr="00610F28" w:rsidRDefault="000937C8" w:rsidP="000937C8">
            <w:pPr>
              <w:rPr>
                <w:rFonts w:ascii="Calibri" w:hAnsi="Calibri" w:cs="Calibri"/>
              </w:rPr>
            </w:pPr>
          </w:p>
        </w:tc>
        <w:tc>
          <w:tcPr>
            <w:tcW w:w="1740" w:type="dxa"/>
            <w:vAlign w:val="center"/>
          </w:tcPr>
          <w:p w14:paraId="19CD4AFC" w14:textId="77777777" w:rsidR="000937C8" w:rsidRPr="00610F28" w:rsidRDefault="000937C8" w:rsidP="000937C8">
            <w:pPr>
              <w:rPr>
                <w:rFonts w:ascii="Calibri" w:hAnsi="Calibri" w:cs="Calibri"/>
              </w:rPr>
            </w:pPr>
          </w:p>
        </w:tc>
        <w:tc>
          <w:tcPr>
            <w:tcW w:w="1740" w:type="dxa"/>
          </w:tcPr>
          <w:p w14:paraId="73C261DC" w14:textId="10C7D5D7" w:rsidR="000937C8" w:rsidRPr="00610F28" w:rsidRDefault="000937C8" w:rsidP="000937C8">
            <w:pPr>
              <w:rPr>
                <w:rFonts w:ascii="Calibri" w:hAnsi="Calibri" w:cs="Calibri"/>
              </w:rPr>
            </w:pPr>
            <w:r w:rsidRPr="007B6F39">
              <w:rPr>
                <w:rFonts w:ascii="Calibri" w:hAnsi="Calibri" w:cs="Calibri"/>
              </w:rPr>
              <w:t>X</w:t>
            </w:r>
          </w:p>
        </w:tc>
      </w:tr>
      <w:tr w:rsidR="000937C8" w:rsidRPr="00610F28" w14:paraId="59183813" w14:textId="77777777" w:rsidTr="00C66901">
        <w:trPr>
          <w:trHeight w:val="24"/>
        </w:trPr>
        <w:tc>
          <w:tcPr>
            <w:tcW w:w="1066" w:type="dxa"/>
            <w:vAlign w:val="center"/>
          </w:tcPr>
          <w:p w14:paraId="1314AFB0" w14:textId="725C6636" w:rsidR="000937C8" w:rsidRPr="00610F28" w:rsidRDefault="000937C8" w:rsidP="000937C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0937C8" w:rsidRPr="00610F28" w:rsidRDefault="000937C8" w:rsidP="000937C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0937C8" w:rsidRPr="00610F28" w:rsidRDefault="000937C8" w:rsidP="000937C8">
            <w:pPr>
              <w:rPr>
                <w:rFonts w:ascii="Calibri" w:hAnsi="Calibri" w:cs="Calibri"/>
              </w:rPr>
            </w:pPr>
          </w:p>
        </w:tc>
        <w:tc>
          <w:tcPr>
            <w:tcW w:w="1740" w:type="dxa"/>
            <w:vAlign w:val="center"/>
          </w:tcPr>
          <w:p w14:paraId="2C5216D1" w14:textId="77777777" w:rsidR="000937C8" w:rsidRPr="00610F28" w:rsidRDefault="000937C8" w:rsidP="000937C8">
            <w:pPr>
              <w:rPr>
                <w:rFonts w:ascii="Calibri" w:hAnsi="Calibri" w:cs="Calibri"/>
              </w:rPr>
            </w:pPr>
          </w:p>
        </w:tc>
        <w:tc>
          <w:tcPr>
            <w:tcW w:w="1740" w:type="dxa"/>
          </w:tcPr>
          <w:p w14:paraId="6442287D" w14:textId="5D636023" w:rsidR="000937C8" w:rsidRPr="00610F28" w:rsidRDefault="000937C8" w:rsidP="000937C8">
            <w:pPr>
              <w:rPr>
                <w:rFonts w:ascii="Calibri" w:hAnsi="Calibri" w:cs="Calibri"/>
              </w:rPr>
            </w:pPr>
            <w:r w:rsidRPr="007B6F39">
              <w:rPr>
                <w:rFonts w:ascii="Calibri" w:hAnsi="Calibri" w:cs="Calibri"/>
              </w:rPr>
              <w:t>X</w:t>
            </w:r>
          </w:p>
        </w:tc>
      </w:tr>
      <w:tr w:rsidR="000937C8" w:rsidRPr="00610F28" w14:paraId="48369ACB" w14:textId="77777777" w:rsidTr="00C66901">
        <w:trPr>
          <w:trHeight w:val="24"/>
        </w:trPr>
        <w:tc>
          <w:tcPr>
            <w:tcW w:w="1066" w:type="dxa"/>
            <w:vAlign w:val="center"/>
          </w:tcPr>
          <w:p w14:paraId="112C03A0" w14:textId="67B36F81" w:rsidR="000937C8" w:rsidRPr="00610F28" w:rsidRDefault="000937C8" w:rsidP="000937C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0937C8" w:rsidRPr="00610F28" w:rsidRDefault="000937C8" w:rsidP="000937C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0937C8" w:rsidRPr="00610F28" w:rsidRDefault="000937C8" w:rsidP="000937C8">
            <w:pPr>
              <w:rPr>
                <w:rFonts w:ascii="Calibri" w:hAnsi="Calibri" w:cs="Calibri"/>
              </w:rPr>
            </w:pPr>
          </w:p>
        </w:tc>
        <w:tc>
          <w:tcPr>
            <w:tcW w:w="1740" w:type="dxa"/>
            <w:vAlign w:val="center"/>
          </w:tcPr>
          <w:p w14:paraId="1DB61E0D" w14:textId="77777777" w:rsidR="000937C8" w:rsidRPr="00610F28" w:rsidRDefault="000937C8" w:rsidP="000937C8">
            <w:pPr>
              <w:rPr>
                <w:rFonts w:ascii="Calibri" w:hAnsi="Calibri" w:cs="Calibri"/>
              </w:rPr>
            </w:pPr>
          </w:p>
        </w:tc>
        <w:tc>
          <w:tcPr>
            <w:tcW w:w="1740" w:type="dxa"/>
          </w:tcPr>
          <w:p w14:paraId="6EAB99C2" w14:textId="486C000C" w:rsidR="000937C8" w:rsidRPr="00610F28" w:rsidRDefault="000937C8" w:rsidP="000937C8">
            <w:pPr>
              <w:rPr>
                <w:rFonts w:ascii="Calibri" w:hAnsi="Calibri" w:cs="Calibri"/>
              </w:rPr>
            </w:pPr>
            <w:r w:rsidRPr="007B6F39">
              <w:rPr>
                <w:rFonts w:ascii="Calibri" w:hAnsi="Calibri" w:cs="Calibri"/>
              </w:rPr>
              <w:t>X</w:t>
            </w:r>
          </w:p>
        </w:tc>
      </w:tr>
      <w:tr w:rsidR="000937C8" w:rsidRPr="00610F28" w14:paraId="7D41F093" w14:textId="77777777" w:rsidTr="00C66901">
        <w:trPr>
          <w:trHeight w:val="24"/>
        </w:trPr>
        <w:tc>
          <w:tcPr>
            <w:tcW w:w="1066" w:type="dxa"/>
            <w:vAlign w:val="center"/>
          </w:tcPr>
          <w:p w14:paraId="71DD2633" w14:textId="1251887A" w:rsidR="000937C8" w:rsidRPr="00610F28" w:rsidRDefault="000937C8" w:rsidP="000937C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0937C8" w:rsidRPr="00610F28" w:rsidRDefault="000937C8" w:rsidP="000937C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0937C8" w:rsidRPr="00610F28" w:rsidRDefault="000937C8" w:rsidP="000937C8">
            <w:pPr>
              <w:rPr>
                <w:rFonts w:ascii="Calibri" w:hAnsi="Calibri" w:cs="Calibri"/>
              </w:rPr>
            </w:pPr>
          </w:p>
        </w:tc>
        <w:tc>
          <w:tcPr>
            <w:tcW w:w="1740" w:type="dxa"/>
            <w:vAlign w:val="center"/>
          </w:tcPr>
          <w:p w14:paraId="3E65D27D" w14:textId="77777777" w:rsidR="000937C8" w:rsidRPr="00610F28" w:rsidRDefault="000937C8" w:rsidP="000937C8">
            <w:pPr>
              <w:rPr>
                <w:rFonts w:ascii="Calibri" w:hAnsi="Calibri" w:cs="Calibri"/>
              </w:rPr>
            </w:pPr>
          </w:p>
        </w:tc>
        <w:tc>
          <w:tcPr>
            <w:tcW w:w="1740" w:type="dxa"/>
          </w:tcPr>
          <w:p w14:paraId="6348DC8D" w14:textId="724AA453" w:rsidR="000937C8" w:rsidRPr="00610F28" w:rsidRDefault="000937C8" w:rsidP="000937C8">
            <w:pPr>
              <w:rPr>
                <w:rFonts w:ascii="Calibri" w:hAnsi="Calibri" w:cs="Calibri"/>
              </w:rPr>
            </w:pPr>
            <w:r w:rsidRPr="007B6F39">
              <w:rPr>
                <w:rFonts w:ascii="Calibri" w:hAnsi="Calibri" w:cs="Calibri"/>
              </w:rPr>
              <w:t>X</w:t>
            </w:r>
          </w:p>
        </w:tc>
      </w:tr>
      <w:tr w:rsidR="000937C8" w:rsidRPr="00610F28" w14:paraId="543BC3CB" w14:textId="77777777" w:rsidTr="00C66901">
        <w:trPr>
          <w:trHeight w:val="300"/>
        </w:trPr>
        <w:tc>
          <w:tcPr>
            <w:tcW w:w="1066" w:type="dxa"/>
            <w:vAlign w:val="center"/>
          </w:tcPr>
          <w:p w14:paraId="65B7320F" w14:textId="29707F44" w:rsidR="000937C8" w:rsidRPr="00610F28" w:rsidRDefault="000937C8" w:rsidP="000937C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0937C8" w:rsidRPr="00610F28" w:rsidRDefault="000937C8" w:rsidP="000937C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0937C8" w:rsidRPr="00610F28" w:rsidRDefault="000937C8" w:rsidP="000937C8">
            <w:pPr>
              <w:rPr>
                <w:rFonts w:ascii="Calibri" w:hAnsi="Calibri" w:cs="Calibri"/>
              </w:rPr>
            </w:pPr>
          </w:p>
        </w:tc>
        <w:tc>
          <w:tcPr>
            <w:tcW w:w="1740" w:type="dxa"/>
            <w:vAlign w:val="center"/>
          </w:tcPr>
          <w:p w14:paraId="092AA484" w14:textId="77777777" w:rsidR="000937C8" w:rsidRPr="00610F28" w:rsidRDefault="000937C8" w:rsidP="000937C8">
            <w:pPr>
              <w:rPr>
                <w:rFonts w:ascii="Calibri" w:hAnsi="Calibri" w:cs="Calibri"/>
              </w:rPr>
            </w:pPr>
          </w:p>
        </w:tc>
        <w:tc>
          <w:tcPr>
            <w:tcW w:w="1740" w:type="dxa"/>
          </w:tcPr>
          <w:p w14:paraId="43F62023" w14:textId="348EE76F" w:rsidR="000937C8" w:rsidRPr="00610F28" w:rsidRDefault="000937C8" w:rsidP="000937C8">
            <w:pPr>
              <w:rPr>
                <w:rFonts w:ascii="Calibri" w:hAnsi="Calibri" w:cs="Calibri"/>
              </w:rPr>
            </w:pPr>
            <w:r w:rsidRPr="007B6F39">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14BB38BD" w:rsidR="00D4323A" w:rsidRPr="00610F28" w:rsidRDefault="000937C8" w:rsidP="00610F28">
            <w:pPr>
              <w:rPr>
                <w:rFonts w:ascii="Calibri" w:hAnsi="Calibri" w:cs="Calibri"/>
              </w:rPr>
            </w:pPr>
            <w:r w:rsidRPr="00610F28">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32F8FAD3" w:rsidR="00D4323A" w:rsidRPr="00610F28" w:rsidRDefault="000937C8" w:rsidP="00610F28">
            <w:pPr>
              <w:rPr>
                <w:rFonts w:ascii="Calibri" w:hAnsi="Calibri" w:cs="Calibri"/>
              </w:rPr>
            </w:pPr>
            <w:r w:rsidRPr="00610F28">
              <w:rPr>
                <w:rFonts w:ascii="Calibri" w:hAnsi="Calibri" w:cs="Calibri"/>
              </w:rPr>
              <w:t>X</w:t>
            </w:r>
          </w:p>
        </w:tc>
        <w:tc>
          <w:tcPr>
            <w:tcW w:w="1740" w:type="dxa"/>
            <w:vAlign w:val="center"/>
          </w:tcPr>
          <w:p w14:paraId="2FD54F77" w14:textId="77777777" w:rsidR="00D4323A" w:rsidRPr="00610F28" w:rsidRDefault="00D4323A" w:rsidP="00610F28">
            <w:pPr>
              <w:rPr>
                <w:rFonts w:ascii="Calibri" w:hAnsi="Calibri" w:cs="Calibri"/>
              </w:rPr>
            </w:pPr>
          </w:p>
        </w:tc>
      </w:tr>
      <w:tr w:rsidR="000937C8" w:rsidRPr="00610F28" w14:paraId="009102A2" w14:textId="77777777" w:rsidTr="00B35F5B">
        <w:trPr>
          <w:trHeight w:val="300"/>
        </w:trPr>
        <w:tc>
          <w:tcPr>
            <w:tcW w:w="1066" w:type="dxa"/>
            <w:vAlign w:val="center"/>
          </w:tcPr>
          <w:p w14:paraId="7D4AE63A" w14:textId="5AC35F5A" w:rsidR="000937C8" w:rsidRPr="00610F28" w:rsidRDefault="000937C8" w:rsidP="000937C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0937C8" w:rsidRPr="00610F28" w:rsidRDefault="000937C8" w:rsidP="000937C8">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6DD5C974" w14:textId="77777777" w:rsidR="000937C8" w:rsidRPr="00610F28" w:rsidRDefault="000937C8" w:rsidP="000937C8">
            <w:pPr>
              <w:rPr>
                <w:rFonts w:ascii="Calibri" w:hAnsi="Calibri" w:cs="Calibri"/>
              </w:rPr>
            </w:pPr>
          </w:p>
        </w:tc>
        <w:tc>
          <w:tcPr>
            <w:tcW w:w="1740" w:type="dxa"/>
          </w:tcPr>
          <w:p w14:paraId="3D9E5463" w14:textId="09544E09" w:rsidR="000937C8" w:rsidRPr="00610F28" w:rsidRDefault="000937C8" w:rsidP="000937C8">
            <w:pPr>
              <w:rPr>
                <w:rFonts w:ascii="Calibri" w:hAnsi="Calibri" w:cs="Calibri"/>
              </w:rPr>
            </w:pPr>
          </w:p>
        </w:tc>
        <w:tc>
          <w:tcPr>
            <w:tcW w:w="1740" w:type="dxa"/>
            <w:vAlign w:val="center"/>
          </w:tcPr>
          <w:p w14:paraId="7E182D5B" w14:textId="02425842" w:rsidR="000937C8" w:rsidRPr="00610F28" w:rsidRDefault="00C22C43" w:rsidP="000937C8">
            <w:pPr>
              <w:rPr>
                <w:rFonts w:ascii="Calibri" w:hAnsi="Calibri" w:cs="Calibri"/>
              </w:rPr>
            </w:pPr>
            <w:r w:rsidRPr="00310F0F">
              <w:rPr>
                <w:rFonts w:ascii="Calibri" w:hAnsi="Calibri" w:cs="Calibri"/>
              </w:rPr>
              <w:t>X</w:t>
            </w:r>
          </w:p>
        </w:tc>
      </w:tr>
      <w:tr w:rsidR="000937C8" w:rsidRPr="00610F28" w14:paraId="5040D6F1" w14:textId="77777777" w:rsidTr="00B35F5B">
        <w:trPr>
          <w:trHeight w:val="300"/>
        </w:trPr>
        <w:tc>
          <w:tcPr>
            <w:tcW w:w="1066" w:type="dxa"/>
            <w:vAlign w:val="center"/>
          </w:tcPr>
          <w:p w14:paraId="561EBD05" w14:textId="0191F710" w:rsidR="000937C8" w:rsidRPr="00610F28" w:rsidRDefault="000937C8" w:rsidP="000937C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0937C8" w:rsidRPr="00610F28" w:rsidRDefault="000937C8" w:rsidP="000937C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0937C8" w:rsidRPr="00610F28" w:rsidRDefault="000937C8" w:rsidP="000937C8">
            <w:pPr>
              <w:rPr>
                <w:rFonts w:ascii="Calibri" w:hAnsi="Calibri" w:cs="Calibri"/>
              </w:rPr>
            </w:pPr>
          </w:p>
        </w:tc>
        <w:tc>
          <w:tcPr>
            <w:tcW w:w="1740" w:type="dxa"/>
          </w:tcPr>
          <w:p w14:paraId="133084FA" w14:textId="2521928E" w:rsidR="000937C8" w:rsidRPr="00610F28" w:rsidRDefault="000937C8" w:rsidP="000937C8">
            <w:pPr>
              <w:rPr>
                <w:rFonts w:ascii="Calibri" w:hAnsi="Calibri" w:cs="Calibri"/>
              </w:rPr>
            </w:pPr>
          </w:p>
        </w:tc>
        <w:tc>
          <w:tcPr>
            <w:tcW w:w="1740" w:type="dxa"/>
            <w:vAlign w:val="center"/>
          </w:tcPr>
          <w:p w14:paraId="476A335A" w14:textId="14002030" w:rsidR="000937C8" w:rsidRPr="00610F28" w:rsidRDefault="00C22C43" w:rsidP="000937C8">
            <w:pPr>
              <w:rPr>
                <w:rFonts w:ascii="Calibri" w:hAnsi="Calibri" w:cs="Calibri"/>
              </w:rPr>
            </w:pPr>
            <w:r w:rsidRPr="00310F0F">
              <w:rPr>
                <w:rFonts w:ascii="Calibri" w:hAnsi="Calibri" w:cs="Calibri"/>
              </w:rPr>
              <w:t>X</w:t>
            </w:r>
          </w:p>
        </w:tc>
      </w:tr>
      <w:tr w:rsidR="000937C8" w:rsidRPr="00610F28" w14:paraId="2B35CCE8" w14:textId="77777777" w:rsidTr="00B35F5B">
        <w:trPr>
          <w:trHeight w:val="300"/>
        </w:trPr>
        <w:tc>
          <w:tcPr>
            <w:tcW w:w="1066" w:type="dxa"/>
            <w:vAlign w:val="center"/>
          </w:tcPr>
          <w:p w14:paraId="6282ADD2" w14:textId="0FB256AD" w:rsidR="000937C8" w:rsidRPr="00610F28" w:rsidRDefault="000937C8" w:rsidP="000937C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0937C8" w:rsidRPr="00610F28" w:rsidRDefault="000937C8" w:rsidP="000937C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0937C8" w:rsidRPr="00610F28" w:rsidRDefault="000937C8" w:rsidP="000937C8">
            <w:pPr>
              <w:rPr>
                <w:rFonts w:ascii="Calibri" w:hAnsi="Calibri" w:cs="Calibri"/>
              </w:rPr>
            </w:pPr>
          </w:p>
        </w:tc>
        <w:tc>
          <w:tcPr>
            <w:tcW w:w="1740" w:type="dxa"/>
          </w:tcPr>
          <w:p w14:paraId="44C14213" w14:textId="37810F30" w:rsidR="000937C8" w:rsidRPr="00610F28" w:rsidRDefault="000937C8" w:rsidP="000937C8">
            <w:pPr>
              <w:rPr>
                <w:rFonts w:ascii="Calibri" w:hAnsi="Calibri" w:cs="Calibri"/>
              </w:rPr>
            </w:pPr>
            <w:r w:rsidRPr="00310F0F">
              <w:rPr>
                <w:rFonts w:ascii="Calibri" w:hAnsi="Calibri" w:cs="Calibri"/>
              </w:rPr>
              <w:t>X</w:t>
            </w:r>
          </w:p>
        </w:tc>
        <w:tc>
          <w:tcPr>
            <w:tcW w:w="1740" w:type="dxa"/>
            <w:vAlign w:val="center"/>
          </w:tcPr>
          <w:p w14:paraId="4510A925" w14:textId="77777777" w:rsidR="000937C8" w:rsidRPr="00610F28" w:rsidRDefault="000937C8" w:rsidP="000937C8">
            <w:pPr>
              <w:rPr>
                <w:rFonts w:ascii="Calibri" w:hAnsi="Calibri" w:cs="Calibri"/>
              </w:rPr>
            </w:pPr>
          </w:p>
        </w:tc>
      </w:tr>
      <w:tr w:rsidR="000937C8" w:rsidRPr="00610F28" w14:paraId="63AC8EAE" w14:textId="77777777" w:rsidTr="00B35F5B">
        <w:trPr>
          <w:trHeight w:val="24"/>
        </w:trPr>
        <w:tc>
          <w:tcPr>
            <w:tcW w:w="1066" w:type="dxa"/>
            <w:vAlign w:val="center"/>
          </w:tcPr>
          <w:p w14:paraId="4A02994D" w14:textId="6D38F21A" w:rsidR="000937C8" w:rsidRPr="00610F28" w:rsidRDefault="000937C8" w:rsidP="000937C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0937C8" w:rsidRPr="00610F28" w:rsidRDefault="000937C8" w:rsidP="000937C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0937C8" w:rsidRPr="00610F28" w:rsidRDefault="000937C8" w:rsidP="000937C8">
            <w:pPr>
              <w:rPr>
                <w:rFonts w:ascii="Calibri" w:hAnsi="Calibri" w:cs="Calibri"/>
              </w:rPr>
            </w:pPr>
          </w:p>
        </w:tc>
        <w:tc>
          <w:tcPr>
            <w:tcW w:w="1740" w:type="dxa"/>
          </w:tcPr>
          <w:p w14:paraId="209EDD65" w14:textId="6D3064E0" w:rsidR="000937C8" w:rsidRPr="00610F28" w:rsidRDefault="000937C8" w:rsidP="000937C8">
            <w:pPr>
              <w:rPr>
                <w:rFonts w:ascii="Calibri" w:hAnsi="Calibri" w:cs="Calibri"/>
              </w:rPr>
            </w:pPr>
            <w:r w:rsidRPr="00310F0F">
              <w:rPr>
                <w:rFonts w:ascii="Calibri" w:hAnsi="Calibri" w:cs="Calibri"/>
              </w:rPr>
              <w:t>X</w:t>
            </w:r>
          </w:p>
        </w:tc>
        <w:tc>
          <w:tcPr>
            <w:tcW w:w="1740" w:type="dxa"/>
            <w:vAlign w:val="center"/>
          </w:tcPr>
          <w:p w14:paraId="09A03F64" w14:textId="77777777" w:rsidR="000937C8" w:rsidRPr="00610F28" w:rsidRDefault="000937C8" w:rsidP="000937C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314D10F7" w:rsidR="00D4323A" w:rsidRPr="00610F28" w:rsidRDefault="00C22C43" w:rsidP="00610F28">
            <w:pPr>
              <w:rPr>
                <w:rFonts w:ascii="Calibri" w:hAnsi="Calibri" w:cs="Calibri"/>
              </w:rPr>
            </w:pPr>
            <w:r w:rsidRPr="00610F28">
              <w:rPr>
                <w:rFonts w:ascii="Calibri" w:hAnsi="Calibri" w:cs="Calibri"/>
              </w:rPr>
              <w:t>X</w:t>
            </w:r>
          </w:p>
        </w:tc>
        <w:tc>
          <w:tcPr>
            <w:tcW w:w="1740" w:type="dxa"/>
            <w:vAlign w:val="center"/>
          </w:tcPr>
          <w:p w14:paraId="67FAC5DC" w14:textId="4D898F58"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6697D0A9" w14:textId="03391D3B" w:rsidR="00EA7E01" w:rsidRPr="00EA7E01" w:rsidRDefault="00EA7E01" w:rsidP="00EA7E01">
            <w:pPr>
              <w:jc w:val="both"/>
              <w:rPr>
                <w:rFonts w:ascii="Calibri" w:hAnsi="Calibri" w:cs="Calibri"/>
                <w:lang w:val="en-AU"/>
              </w:rPr>
            </w:pPr>
            <w:r w:rsidRPr="00EA7E01">
              <w:rPr>
                <w:rFonts w:ascii="Calibri" w:hAnsi="Calibri" w:cs="Calibri"/>
                <w:lang w:val="en-AU"/>
              </w:rPr>
              <w:t>The Manual</w:t>
            </w:r>
            <w:r>
              <w:rPr>
                <w:rFonts w:ascii="Calibri" w:hAnsi="Calibri" w:cs="Calibri"/>
                <w:lang w:val="en-AU"/>
              </w:rPr>
              <w:t xml:space="preserve"> </w:t>
            </w:r>
            <w:r w:rsidRPr="00EA7E01">
              <w:rPr>
                <w:rFonts w:ascii="Calibri" w:hAnsi="Calibri" w:cs="Calibri"/>
                <w:lang w:val="en-AU"/>
              </w:rPr>
              <w:t xml:space="preserve">is expressly applicable to all Ministries and Departments of the </w:t>
            </w:r>
            <w:r w:rsidR="008B5F1C">
              <w:rPr>
                <w:rFonts w:ascii="Calibri" w:hAnsi="Calibri" w:cs="Calibri"/>
                <w:lang w:val="en-AU"/>
              </w:rPr>
              <w:t xml:space="preserve">(Indian) </w:t>
            </w:r>
            <w:r w:rsidRPr="00EA7E01">
              <w:rPr>
                <w:rFonts w:ascii="Calibri" w:hAnsi="Calibri" w:cs="Calibri"/>
                <w:lang w:val="en-AU"/>
              </w:rPr>
              <w:t xml:space="preserve">Central Government and their attached and subordinate offices. It also expects to be followed by </w:t>
            </w:r>
            <w:r w:rsidRPr="00EA7E01">
              <w:rPr>
                <w:rFonts w:ascii="Calibri" w:hAnsi="Calibri" w:cs="Calibri"/>
                <w:u w:val="single"/>
                <w:lang w:val="en-AU"/>
              </w:rPr>
              <w:t>autonomous bodies, public sector enterprises, and other organisations that are substantially funded by the Central Government</w:t>
            </w:r>
            <w:r w:rsidRPr="00EA7E01">
              <w:rPr>
                <w:rFonts w:ascii="Calibri" w:hAnsi="Calibri" w:cs="Calibri"/>
                <w:lang w:val="en-AU"/>
              </w:rPr>
              <w:t xml:space="preserve">. As such, these entities may </w:t>
            </w:r>
            <w:r>
              <w:rPr>
                <w:rFonts w:ascii="Calibri" w:hAnsi="Calibri" w:cs="Calibri"/>
                <w:lang w:val="en-AU"/>
              </w:rPr>
              <w:t xml:space="preserve">also </w:t>
            </w:r>
            <w:r w:rsidRPr="00EA7E01">
              <w:rPr>
                <w:rFonts w:ascii="Calibri" w:hAnsi="Calibri" w:cs="Calibri"/>
                <w:lang w:val="en-AU"/>
              </w:rPr>
              <w:t>fall within scope where they adopt or are directed to adopt the Manual’s provisions.</w:t>
            </w:r>
          </w:p>
          <w:p w14:paraId="4C474D9F" w14:textId="057EB19A" w:rsidR="00C66EE0" w:rsidRPr="00EA7E01" w:rsidRDefault="00EA7E01" w:rsidP="00EA7E01">
            <w:pPr>
              <w:jc w:val="both"/>
              <w:rPr>
                <w:rFonts w:ascii="Calibri" w:hAnsi="Calibri" w:cs="Calibri"/>
                <w:lang w:val="en-AU"/>
              </w:rPr>
            </w:pPr>
            <w:r w:rsidRPr="00EA7E01">
              <w:rPr>
                <w:rFonts w:ascii="Calibri" w:hAnsi="Calibri" w:cs="Calibri"/>
                <w:lang w:val="en-AU"/>
              </w:rPr>
              <w:lastRenderedPageBreak/>
              <w:t xml:space="preserve">In addition, where an entity (public or private) undertakes procurement on behalf of a covered public authority, or as part of a centrally funded project, it may be expected to adhere to procurement norms prescribed in the Manual, including the soft preference for </w:t>
            </w:r>
            <w:proofErr w:type="spellStart"/>
            <w:r w:rsidRPr="00EA7E01">
              <w:rPr>
                <w:rFonts w:ascii="Calibri" w:hAnsi="Calibri" w:cs="Calibri"/>
                <w:lang w:val="en-AU"/>
              </w:rPr>
              <w:t>Ecomark</w:t>
            </w:r>
            <w:proofErr w:type="spellEnd"/>
            <w:r w:rsidRPr="00EA7E01">
              <w:rPr>
                <w:rFonts w:ascii="Calibri" w:hAnsi="Calibri" w:cs="Calibri"/>
                <w:lang w:val="en-AU"/>
              </w:rPr>
              <w:t xml:space="preserve">-certified products. </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9712B3" w:rsidRPr="00610F28" w14:paraId="2F087C42" w14:textId="77777777" w:rsidTr="00F131AA">
        <w:trPr>
          <w:trHeight w:val="22"/>
        </w:trPr>
        <w:tc>
          <w:tcPr>
            <w:tcW w:w="1066" w:type="dxa"/>
            <w:vAlign w:val="center"/>
          </w:tcPr>
          <w:p w14:paraId="7A8C5C94" w14:textId="7CAB668A" w:rsidR="009712B3" w:rsidRPr="00610F28" w:rsidRDefault="009712B3" w:rsidP="009712B3">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9712B3" w:rsidRPr="00610F28" w:rsidRDefault="009712B3" w:rsidP="009712B3">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9712B3" w:rsidRPr="00610F28" w:rsidRDefault="009712B3" w:rsidP="009712B3">
            <w:pPr>
              <w:rPr>
                <w:rFonts w:ascii="Calibri" w:hAnsi="Calibri" w:cs="Calibri"/>
              </w:rPr>
            </w:pPr>
          </w:p>
        </w:tc>
        <w:tc>
          <w:tcPr>
            <w:tcW w:w="1740" w:type="dxa"/>
            <w:vAlign w:val="center"/>
          </w:tcPr>
          <w:p w14:paraId="734C212B" w14:textId="77777777" w:rsidR="009712B3" w:rsidRPr="00610F28" w:rsidRDefault="009712B3" w:rsidP="009712B3">
            <w:pPr>
              <w:rPr>
                <w:rFonts w:ascii="Calibri" w:hAnsi="Calibri" w:cs="Calibri"/>
              </w:rPr>
            </w:pPr>
          </w:p>
        </w:tc>
        <w:tc>
          <w:tcPr>
            <w:tcW w:w="1740" w:type="dxa"/>
          </w:tcPr>
          <w:p w14:paraId="4AA174BE" w14:textId="7381CA50" w:rsidR="009712B3" w:rsidRPr="00610F28" w:rsidRDefault="009712B3" w:rsidP="009712B3">
            <w:pPr>
              <w:rPr>
                <w:rFonts w:ascii="Calibri" w:hAnsi="Calibri" w:cs="Calibri"/>
              </w:rPr>
            </w:pPr>
            <w:r w:rsidRPr="00744955">
              <w:rPr>
                <w:rFonts w:ascii="Calibri" w:hAnsi="Calibri" w:cs="Calibri"/>
              </w:rPr>
              <w:t>X</w:t>
            </w:r>
          </w:p>
        </w:tc>
      </w:tr>
      <w:tr w:rsidR="009712B3" w:rsidRPr="00610F28" w14:paraId="222D8F27" w14:textId="77777777" w:rsidTr="00F131AA">
        <w:trPr>
          <w:trHeight w:val="22"/>
        </w:trPr>
        <w:tc>
          <w:tcPr>
            <w:tcW w:w="1066" w:type="dxa"/>
            <w:vAlign w:val="center"/>
          </w:tcPr>
          <w:p w14:paraId="7393C4A5" w14:textId="1173DBC1" w:rsidR="009712B3" w:rsidRPr="00610F28" w:rsidRDefault="009712B3" w:rsidP="009712B3">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9712B3" w:rsidRPr="00610F28" w:rsidRDefault="009712B3" w:rsidP="009712B3">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9712B3" w:rsidRPr="00610F28" w:rsidRDefault="009712B3" w:rsidP="009712B3">
            <w:pPr>
              <w:rPr>
                <w:rFonts w:ascii="Calibri" w:hAnsi="Calibri" w:cs="Calibri"/>
              </w:rPr>
            </w:pPr>
          </w:p>
        </w:tc>
        <w:tc>
          <w:tcPr>
            <w:tcW w:w="1740" w:type="dxa"/>
            <w:vAlign w:val="center"/>
          </w:tcPr>
          <w:p w14:paraId="4D6FB690" w14:textId="77777777" w:rsidR="009712B3" w:rsidRPr="00610F28" w:rsidRDefault="009712B3" w:rsidP="009712B3">
            <w:pPr>
              <w:rPr>
                <w:rFonts w:ascii="Calibri" w:hAnsi="Calibri" w:cs="Calibri"/>
              </w:rPr>
            </w:pPr>
          </w:p>
        </w:tc>
        <w:tc>
          <w:tcPr>
            <w:tcW w:w="1740" w:type="dxa"/>
          </w:tcPr>
          <w:p w14:paraId="51BB86C2" w14:textId="553B5D77" w:rsidR="009712B3" w:rsidRPr="00610F28" w:rsidRDefault="009712B3" w:rsidP="009712B3">
            <w:pPr>
              <w:rPr>
                <w:rFonts w:ascii="Calibri" w:hAnsi="Calibri" w:cs="Calibri"/>
              </w:rPr>
            </w:pPr>
            <w:r w:rsidRPr="00744955">
              <w:rPr>
                <w:rFonts w:ascii="Calibri" w:hAnsi="Calibri" w:cs="Calibri"/>
              </w:rPr>
              <w:t>X</w:t>
            </w: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6D51EFB8"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1DFBFF02" w:rsidR="00C66EE0" w:rsidRPr="00610F28" w:rsidRDefault="008B5F1C" w:rsidP="00610F28">
            <w:pPr>
              <w:rPr>
                <w:rFonts w:ascii="Calibri" w:hAnsi="Calibri" w:cs="Calibri"/>
              </w:rPr>
            </w:pPr>
            <w:r w:rsidRPr="00744955">
              <w:rPr>
                <w:rFonts w:ascii="Calibri" w:hAnsi="Calibri" w:cs="Calibri"/>
              </w:rPr>
              <w:t>X</w:t>
            </w:r>
          </w:p>
        </w:tc>
      </w:tr>
      <w:tr w:rsidR="009712B3" w:rsidRPr="00610F28" w14:paraId="185C1797" w14:textId="77777777" w:rsidTr="006728F7">
        <w:trPr>
          <w:trHeight w:val="22"/>
        </w:trPr>
        <w:tc>
          <w:tcPr>
            <w:tcW w:w="1066" w:type="dxa"/>
            <w:vAlign w:val="center"/>
          </w:tcPr>
          <w:p w14:paraId="2BAD2F82" w14:textId="76A70559" w:rsidR="009712B3" w:rsidRPr="00610F28" w:rsidRDefault="009712B3" w:rsidP="009712B3">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9712B3" w:rsidRPr="00610F28" w:rsidRDefault="009712B3" w:rsidP="009712B3">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9712B3" w:rsidRPr="00610F28" w:rsidRDefault="009712B3" w:rsidP="009712B3">
            <w:pPr>
              <w:rPr>
                <w:rFonts w:ascii="Calibri" w:hAnsi="Calibri" w:cs="Calibri"/>
              </w:rPr>
            </w:pPr>
          </w:p>
        </w:tc>
        <w:tc>
          <w:tcPr>
            <w:tcW w:w="1740" w:type="dxa"/>
            <w:vAlign w:val="center"/>
          </w:tcPr>
          <w:p w14:paraId="6107AB24" w14:textId="77777777" w:rsidR="009712B3" w:rsidRPr="00610F28" w:rsidRDefault="009712B3" w:rsidP="009712B3">
            <w:pPr>
              <w:rPr>
                <w:rFonts w:ascii="Calibri" w:hAnsi="Calibri" w:cs="Calibri"/>
              </w:rPr>
            </w:pPr>
          </w:p>
        </w:tc>
        <w:tc>
          <w:tcPr>
            <w:tcW w:w="1740" w:type="dxa"/>
          </w:tcPr>
          <w:p w14:paraId="7E3D7FC8" w14:textId="58A62C42" w:rsidR="009712B3" w:rsidRPr="00610F28" w:rsidRDefault="009712B3" w:rsidP="009712B3">
            <w:pPr>
              <w:rPr>
                <w:rFonts w:ascii="Calibri" w:hAnsi="Calibri" w:cs="Calibri"/>
              </w:rPr>
            </w:pPr>
            <w:r w:rsidRPr="00DD5574">
              <w:rPr>
                <w:rFonts w:ascii="Calibri" w:hAnsi="Calibri" w:cs="Calibri"/>
              </w:rPr>
              <w:t>X</w:t>
            </w:r>
          </w:p>
        </w:tc>
      </w:tr>
      <w:tr w:rsidR="009712B3" w:rsidRPr="00610F28" w14:paraId="4434A7A1" w14:textId="77777777" w:rsidTr="006728F7">
        <w:trPr>
          <w:trHeight w:val="22"/>
        </w:trPr>
        <w:tc>
          <w:tcPr>
            <w:tcW w:w="1066" w:type="dxa"/>
            <w:vAlign w:val="center"/>
          </w:tcPr>
          <w:p w14:paraId="2001C01E" w14:textId="18CAF5C7" w:rsidR="009712B3" w:rsidRPr="00610F28" w:rsidRDefault="009712B3" w:rsidP="009712B3">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9712B3" w:rsidRPr="00610F28" w:rsidRDefault="009712B3" w:rsidP="009712B3">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9712B3" w:rsidRPr="00610F28" w:rsidRDefault="009712B3" w:rsidP="009712B3">
            <w:pPr>
              <w:rPr>
                <w:rFonts w:ascii="Calibri" w:hAnsi="Calibri" w:cs="Calibri"/>
              </w:rPr>
            </w:pPr>
          </w:p>
        </w:tc>
        <w:tc>
          <w:tcPr>
            <w:tcW w:w="1740" w:type="dxa"/>
            <w:vAlign w:val="center"/>
          </w:tcPr>
          <w:p w14:paraId="29053DC2" w14:textId="77777777" w:rsidR="009712B3" w:rsidRPr="00610F28" w:rsidRDefault="009712B3" w:rsidP="009712B3">
            <w:pPr>
              <w:rPr>
                <w:rFonts w:ascii="Calibri" w:hAnsi="Calibri" w:cs="Calibri"/>
              </w:rPr>
            </w:pPr>
          </w:p>
        </w:tc>
        <w:tc>
          <w:tcPr>
            <w:tcW w:w="1740" w:type="dxa"/>
          </w:tcPr>
          <w:p w14:paraId="491EF89E" w14:textId="79FCC221" w:rsidR="009712B3" w:rsidRPr="00610F28" w:rsidRDefault="009712B3" w:rsidP="009712B3">
            <w:pPr>
              <w:rPr>
                <w:rFonts w:ascii="Calibri" w:hAnsi="Calibri" w:cs="Calibri"/>
              </w:rPr>
            </w:pPr>
            <w:r w:rsidRPr="00DD5574">
              <w:rPr>
                <w:rFonts w:ascii="Calibri" w:hAnsi="Calibri" w:cs="Calibri"/>
              </w:rPr>
              <w:t>X</w:t>
            </w:r>
          </w:p>
        </w:tc>
      </w:tr>
      <w:tr w:rsidR="009712B3" w:rsidRPr="00610F28" w14:paraId="461D3680" w14:textId="77777777" w:rsidTr="006728F7">
        <w:trPr>
          <w:trHeight w:val="22"/>
        </w:trPr>
        <w:tc>
          <w:tcPr>
            <w:tcW w:w="1066" w:type="dxa"/>
            <w:vAlign w:val="center"/>
          </w:tcPr>
          <w:p w14:paraId="330FAA59" w14:textId="649BFE7A" w:rsidR="009712B3" w:rsidRPr="00610F28" w:rsidRDefault="009712B3" w:rsidP="009712B3">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9712B3" w:rsidRPr="00610F28" w:rsidRDefault="009712B3" w:rsidP="009712B3">
            <w:pPr>
              <w:rPr>
                <w:rFonts w:ascii="Calibri" w:hAnsi="Calibri" w:cs="Calibri"/>
              </w:rPr>
            </w:pPr>
            <w:r w:rsidRPr="00610F28">
              <w:rPr>
                <w:rFonts w:ascii="Calibri" w:hAnsi="Calibri" w:cs="Calibri"/>
              </w:rPr>
              <w:t>Construction</w:t>
            </w:r>
          </w:p>
        </w:tc>
        <w:tc>
          <w:tcPr>
            <w:tcW w:w="1740" w:type="dxa"/>
            <w:vAlign w:val="center"/>
          </w:tcPr>
          <w:p w14:paraId="54461680" w14:textId="77777777" w:rsidR="009712B3" w:rsidRPr="00610F28" w:rsidRDefault="009712B3" w:rsidP="009712B3">
            <w:pPr>
              <w:rPr>
                <w:rFonts w:ascii="Calibri" w:hAnsi="Calibri" w:cs="Calibri"/>
              </w:rPr>
            </w:pPr>
          </w:p>
        </w:tc>
        <w:tc>
          <w:tcPr>
            <w:tcW w:w="1740" w:type="dxa"/>
            <w:vAlign w:val="center"/>
          </w:tcPr>
          <w:p w14:paraId="1FDA13D4" w14:textId="77777777" w:rsidR="009712B3" w:rsidRPr="00610F28" w:rsidRDefault="009712B3" w:rsidP="009712B3">
            <w:pPr>
              <w:rPr>
                <w:rFonts w:ascii="Calibri" w:hAnsi="Calibri" w:cs="Calibri"/>
              </w:rPr>
            </w:pPr>
          </w:p>
        </w:tc>
        <w:tc>
          <w:tcPr>
            <w:tcW w:w="1740" w:type="dxa"/>
          </w:tcPr>
          <w:p w14:paraId="0C377201" w14:textId="70B06A3D" w:rsidR="009712B3" w:rsidRPr="00610F28" w:rsidRDefault="009712B3" w:rsidP="009712B3">
            <w:pPr>
              <w:rPr>
                <w:rFonts w:ascii="Calibri" w:hAnsi="Calibri" w:cs="Calibri"/>
              </w:rPr>
            </w:pPr>
            <w:r w:rsidRPr="00DD5574">
              <w:rPr>
                <w:rFonts w:ascii="Calibri" w:hAnsi="Calibri" w:cs="Calibri"/>
              </w:rPr>
              <w:t>X</w:t>
            </w:r>
          </w:p>
        </w:tc>
      </w:tr>
      <w:tr w:rsidR="009712B3" w:rsidRPr="00610F28" w14:paraId="4A12BCBF" w14:textId="77777777" w:rsidTr="006728F7">
        <w:trPr>
          <w:trHeight w:val="300"/>
        </w:trPr>
        <w:tc>
          <w:tcPr>
            <w:tcW w:w="1066" w:type="dxa"/>
            <w:vAlign w:val="center"/>
          </w:tcPr>
          <w:p w14:paraId="69C0B7CC" w14:textId="4E50969B" w:rsidR="009712B3" w:rsidRPr="00610F28" w:rsidRDefault="009712B3" w:rsidP="009712B3">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9712B3" w:rsidRPr="00610F28" w:rsidRDefault="009712B3" w:rsidP="009712B3">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9712B3" w:rsidRPr="00610F28" w:rsidRDefault="009712B3" w:rsidP="009712B3">
            <w:pPr>
              <w:rPr>
                <w:rFonts w:ascii="Calibri" w:hAnsi="Calibri" w:cs="Calibri"/>
              </w:rPr>
            </w:pPr>
          </w:p>
        </w:tc>
        <w:tc>
          <w:tcPr>
            <w:tcW w:w="1740" w:type="dxa"/>
            <w:vAlign w:val="center"/>
          </w:tcPr>
          <w:p w14:paraId="170E728C" w14:textId="77777777" w:rsidR="009712B3" w:rsidRPr="00610F28" w:rsidRDefault="009712B3" w:rsidP="009712B3">
            <w:pPr>
              <w:rPr>
                <w:rFonts w:ascii="Calibri" w:hAnsi="Calibri" w:cs="Calibri"/>
              </w:rPr>
            </w:pPr>
          </w:p>
        </w:tc>
        <w:tc>
          <w:tcPr>
            <w:tcW w:w="1740" w:type="dxa"/>
          </w:tcPr>
          <w:p w14:paraId="204D21B4" w14:textId="3AE8A8E9" w:rsidR="009712B3" w:rsidRPr="00610F28" w:rsidRDefault="009712B3" w:rsidP="009712B3">
            <w:pPr>
              <w:rPr>
                <w:rFonts w:ascii="Calibri" w:hAnsi="Calibri" w:cs="Calibri"/>
              </w:rPr>
            </w:pPr>
            <w:r w:rsidRPr="00DD5574">
              <w:rPr>
                <w:rFonts w:ascii="Calibri" w:hAnsi="Calibri" w:cs="Calibri"/>
              </w:rPr>
              <w:t>X</w:t>
            </w:r>
          </w:p>
        </w:tc>
      </w:tr>
      <w:tr w:rsidR="009712B3" w:rsidRPr="00610F28" w14:paraId="626D25D9" w14:textId="77777777" w:rsidTr="006728F7">
        <w:trPr>
          <w:trHeight w:val="22"/>
        </w:trPr>
        <w:tc>
          <w:tcPr>
            <w:tcW w:w="1066" w:type="dxa"/>
            <w:vAlign w:val="center"/>
          </w:tcPr>
          <w:p w14:paraId="4BDFDABB" w14:textId="61EF635E" w:rsidR="009712B3" w:rsidRPr="00610F28" w:rsidRDefault="009712B3" w:rsidP="009712B3">
            <w:pPr>
              <w:rPr>
                <w:rFonts w:ascii="Calibri" w:hAnsi="Calibri" w:cs="Calibri"/>
              </w:rPr>
            </w:pPr>
            <w:r w:rsidRPr="00610F28">
              <w:rPr>
                <w:rFonts w:ascii="Calibri" w:hAnsi="Calibri" w:cs="Calibri"/>
              </w:rPr>
              <w:lastRenderedPageBreak/>
              <w:t>3.3.8</w:t>
            </w:r>
          </w:p>
        </w:tc>
        <w:tc>
          <w:tcPr>
            <w:tcW w:w="4154" w:type="dxa"/>
            <w:shd w:val="clear" w:color="auto" w:fill="DEEAF6" w:themeFill="accent5" w:themeFillTint="33"/>
            <w:vAlign w:val="center"/>
          </w:tcPr>
          <w:p w14:paraId="65D70EA0" w14:textId="77777777" w:rsidR="009712B3" w:rsidRPr="00610F28" w:rsidRDefault="009712B3" w:rsidP="009712B3">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9712B3" w:rsidRPr="00610F28" w:rsidRDefault="009712B3" w:rsidP="009712B3">
            <w:pPr>
              <w:rPr>
                <w:rFonts w:ascii="Calibri" w:hAnsi="Calibri" w:cs="Calibri"/>
              </w:rPr>
            </w:pPr>
          </w:p>
        </w:tc>
        <w:tc>
          <w:tcPr>
            <w:tcW w:w="1740" w:type="dxa"/>
            <w:vAlign w:val="center"/>
          </w:tcPr>
          <w:p w14:paraId="1CFD4FEE" w14:textId="77777777" w:rsidR="009712B3" w:rsidRPr="00610F28" w:rsidRDefault="009712B3" w:rsidP="009712B3">
            <w:pPr>
              <w:rPr>
                <w:rFonts w:ascii="Calibri" w:hAnsi="Calibri" w:cs="Calibri"/>
              </w:rPr>
            </w:pPr>
          </w:p>
        </w:tc>
        <w:tc>
          <w:tcPr>
            <w:tcW w:w="1740" w:type="dxa"/>
          </w:tcPr>
          <w:p w14:paraId="3CF01BF4" w14:textId="0AA4CB23" w:rsidR="009712B3" w:rsidRPr="00610F28" w:rsidRDefault="009712B3" w:rsidP="009712B3">
            <w:pPr>
              <w:rPr>
                <w:rFonts w:ascii="Calibri" w:hAnsi="Calibri" w:cs="Calibri"/>
              </w:rPr>
            </w:pPr>
            <w:r w:rsidRPr="00DD5574">
              <w:rPr>
                <w:rFonts w:ascii="Calibri" w:hAnsi="Calibri" w:cs="Calibri"/>
              </w:rPr>
              <w:t>X</w:t>
            </w:r>
          </w:p>
        </w:tc>
      </w:tr>
      <w:tr w:rsidR="009712B3" w:rsidRPr="00610F28" w14:paraId="70DBECC9" w14:textId="77777777" w:rsidTr="006728F7">
        <w:trPr>
          <w:trHeight w:val="300"/>
        </w:trPr>
        <w:tc>
          <w:tcPr>
            <w:tcW w:w="1066" w:type="dxa"/>
            <w:vAlign w:val="center"/>
          </w:tcPr>
          <w:p w14:paraId="1051D73E" w14:textId="399F4998" w:rsidR="009712B3" w:rsidRPr="00610F28" w:rsidRDefault="009712B3" w:rsidP="009712B3">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9712B3" w:rsidRPr="00610F28" w:rsidRDefault="009712B3" w:rsidP="009712B3">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9712B3" w:rsidRPr="00610F28" w:rsidRDefault="009712B3" w:rsidP="009712B3">
            <w:pPr>
              <w:rPr>
                <w:rFonts w:ascii="Calibri" w:hAnsi="Calibri" w:cs="Calibri"/>
              </w:rPr>
            </w:pPr>
          </w:p>
        </w:tc>
        <w:tc>
          <w:tcPr>
            <w:tcW w:w="1740" w:type="dxa"/>
            <w:vAlign w:val="center"/>
          </w:tcPr>
          <w:p w14:paraId="19E44E71" w14:textId="77777777" w:rsidR="009712B3" w:rsidRPr="00610F28" w:rsidRDefault="009712B3" w:rsidP="009712B3">
            <w:pPr>
              <w:rPr>
                <w:rFonts w:ascii="Calibri" w:hAnsi="Calibri" w:cs="Calibri"/>
              </w:rPr>
            </w:pPr>
          </w:p>
        </w:tc>
        <w:tc>
          <w:tcPr>
            <w:tcW w:w="1740" w:type="dxa"/>
          </w:tcPr>
          <w:p w14:paraId="66A20663" w14:textId="6F11C50B" w:rsidR="009712B3" w:rsidRPr="00610F28" w:rsidRDefault="009712B3" w:rsidP="009712B3">
            <w:pPr>
              <w:rPr>
                <w:rFonts w:ascii="Calibri" w:hAnsi="Calibri" w:cs="Calibri"/>
              </w:rPr>
            </w:pPr>
            <w:r w:rsidRPr="00DD5574">
              <w:rPr>
                <w:rFonts w:ascii="Calibri" w:hAnsi="Calibri" w:cs="Calibri"/>
              </w:rPr>
              <w:t>X</w:t>
            </w:r>
          </w:p>
        </w:tc>
      </w:tr>
      <w:tr w:rsidR="009712B3" w:rsidRPr="00610F28" w14:paraId="4B8DB2C6" w14:textId="77777777" w:rsidTr="006728F7">
        <w:trPr>
          <w:trHeight w:val="22"/>
        </w:trPr>
        <w:tc>
          <w:tcPr>
            <w:tcW w:w="1066" w:type="dxa"/>
            <w:vAlign w:val="center"/>
          </w:tcPr>
          <w:p w14:paraId="4017DFA5" w14:textId="2B9D2EBB" w:rsidR="009712B3" w:rsidRPr="00610F28" w:rsidRDefault="009712B3" w:rsidP="009712B3">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9712B3" w:rsidRPr="00610F28" w:rsidRDefault="009712B3" w:rsidP="009712B3">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9712B3" w:rsidRPr="00610F28" w:rsidRDefault="009712B3" w:rsidP="009712B3">
            <w:pPr>
              <w:rPr>
                <w:rFonts w:ascii="Calibri" w:hAnsi="Calibri" w:cs="Calibri"/>
              </w:rPr>
            </w:pPr>
          </w:p>
        </w:tc>
        <w:tc>
          <w:tcPr>
            <w:tcW w:w="1740" w:type="dxa"/>
            <w:vAlign w:val="center"/>
          </w:tcPr>
          <w:p w14:paraId="35075B9C" w14:textId="77777777" w:rsidR="009712B3" w:rsidRPr="00610F28" w:rsidRDefault="009712B3" w:rsidP="009712B3">
            <w:pPr>
              <w:rPr>
                <w:rFonts w:ascii="Calibri" w:hAnsi="Calibri" w:cs="Calibri"/>
              </w:rPr>
            </w:pPr>
          </w:p>
        </w:tc>
        <w:tc>
          <w:tcPr>
            <w:tcW w:w="1740" w:type="dxa"/>
          </w:tcPr>
          <w:p w14:paraId="76523A26" w14:textId="17C13434" w:rsidR="009712B3" w:rsidRPr="00610F28" w:rsidRDefault="009712B3" w:rsidP="009712B3">
            <w:pPr>
              <w:rPr>
                <w:rFonts w:ascii="Calibri" w:hAnsi="Calibri" w:cs="Calibri"/>
              </w:rPr>
            </w:pPr>
            <w:r w:rsidRPr="00DD5574">
              <w:rPr>
                <w:rFonts w:ascii="Calibri" w:hAnsi="Calibri" w:cs="Calibri"/>
              </w:rPr>
              <w:t>X</w:t>
            </w:r>
          </w:p>
        </w:tc>
      </w:tr>
      <w:tr w:rsidR="009712B3" w:rsidRPr="00610F28" w14:paraId="5CB86BD2" w14:textId="77777777" w:rsidTr="006728F7">
        <w:trPr>
          <w:trHeight w:val="300"/>
        </w:trPr>
        <w:tc>
          <w:tcPr>
            <w:tcW w:w="1066" w:type="dxa"/>
            <w:vAlign w:val="center"/>
          </w:tcPr>
          <w:p w14:paraId="16103039" w14:textId="62F74BC3" w:rsidR="009712B3" w:rsidRPr="00610F28" w:rsidRDefault="009712B3" w:rsidP="009712B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9712B3" w:rsidRPr="00610F28" w:rsidRDefault="009712B3" w:rsidP="009712B3">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9712B3" w:rsidRPr="00610F28" w:rsidRDefault="009712B3" w:rsidP="009712B3">
            <w:pPr>
              <w:rPr>
                <w:rFonts w:ascii="Calibri" w:hAnsi="Calibri" w:cs="Calibri"/>
              </w:rPr>
            </w:pPr>
          </w:p>
        </w:tc>
        <w:tc>
          <w:tcPr>
            <w:tcW w:w="1740" w:type="dxa"/>
            <w:vAlign w:val="center"/>
          </w:tcPr>
          <w:p w14:paraId="18F8F3AB" w14:textId="77777777" w:rsidR="009712B3" w:rsidRPr="00610F28" w:rsidRDefault="009712B3" w:rsidP="009712B3">
            <w:pPr>
              <w:rPr>
                <w:rFonts w:ascii="Calibri" w:hAnsi="Calibri" w:cs="Calibri"/>
              </w:rPr>
            </w:pPr>
          </w:p>
        </w:tc>
        <w:tc>
          <w:tcPr>
            <w:tcW w:w="1740" w:type="dxa"/>
          </w:tcPr>
          <w:p w14:paraId="21A89DBF" w14:textId="69FC7672" w:rsidR="009712B3" w:rsidRPr="00610F28" w:rsidRDefault="009712B3" w:rsidP="009712B3">
            <w:pPr>
              <w:rPr>
                <w:rFonts w:ascii="Calibri" w:hAnsi="Calibri" w:cs="Calibri"/>
              </w:rPr>
            </w:pPr>
            <w:r w:rsidRPr="00DD5574">
              <w:rPr>
                <w:rFonts w:ascii="Calibri" w:hAnsi="Calibri" w:cs="Calibri"/>
              </w:rPr>
              <w:t>X</w:t>
            </w:r>
          </w:p>
        </w:tc>
      </w:tr>
      <w:tr w:rsidR="009712B3" w:rsidRPr="00610F28" w14:paraId="428C71BA" w14:textId="77777777" w:rsidTr="006728F7">
        <w:trPr>
          <w:trHeight w:val="300"/>
        </w:trPr>
        <w:tc>
          <w:tcPr>
            <w:tcW w:w="1066" w:type="dxa"/>
            <w:vAlign w:val="center"/>
          </w:tcPr>
          <w:p w14:paraId="2A0D436A" w14:textId="14B9F8B8" w:rsidR="009712B3" w:rsidRPr="00610F28" w:rsidRDefault="009712B3" w:rsidP="009712B3">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9712B3" w:rsidRPr="00610F28" w:rsidRDefault="009712B3" w:rsidP="009712B3">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9712B3" w:rsidRPr="00610F28" w:rsidRDefault="009712B3" w:rsidP="009712B3">
            <w:pPr>
              <w:rPr>
                <w:rFonts w:ascii="Calibri" w:hAnsi="Calibri" w:cs="Calibri"/>
              </w:rPr>
            </w:pPr>
          </w:p>
        </w:tc>
        <w:tc>
          <w:tcPr>
            <w:tcW w:w="1740" w:type="dxa"/>
            <w:vAlign w:val="center"/>
          </w:tcPr>
          <w:p w14:paraId="25C06AB9" w14:textId="77777777" w:rsidR="009712B3" w:rsidRPr="00610F28" w:rsidRDefault="009712B3" w:rsidP="009712B3">
            <w:pPr>
              <w:rPr>
                <w:rFonts w:ascii="Calibri" w:hAnsi="Calibri" w:cs="Calibri"/>
              </w:rPr>
            </w:pPr>
          </w:p>
        </w:tc>
        <w:tc>
          <w:tcPr>
            <w:tcW w:w="1740" w:type="dxa"/>
          </w:tcPr>
          <w:p w14:paraId="61CAF7AC" w14:textId="1558DF2A" w:rsidR="009712B3" w:rsidRPr="00610F28" w:rsidRDefault="009712B3" w:rsidP="009712B3">
            <w:pPr>
              <w:rPr>
                <w:rFonts w:ascii="Calibri" w:hAnsi="Calibri" w:cs="Calibri"/>
              </w:rPr>
            </w:pPr>
            <w:r w:rsidRPr="00DD5574">
              <w:rPr>
                <w:rFonts w:ascii="Calibri" w:hAnsi="Calibri" w:cs="Calibri"/>
              </w:rPr>
              <w:t>X</w:t>
            </w:r>
          </w:p>
        </w:tc>
      </w:tr>
      <w:tr w:rsidR="009712B3" w:rsidRPr="00610F28" w14:paraId="0D16D18A" w14:textId="77777777" w:rsidTr="006728F7">
        <w:trPr>
          <w:trHeight w:val="300"/>
        </w:trPr>
        <w:tc>
          <w:tcPr>
            <w:tcW w:w="1066" w:type="dxa"/>
            <w:vAlign w:val="center"/>
          </w:tcPr>
          <w:p w14:paraId="20F3CA28" w14:textId="4CBBAACE" w:rsidR="009712B3" w:rsidRPr="00610F28" w:rsidRDefault="009712B3" w:rsidP="009712B3">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9712B3" w:rsidRPr="00610F28" w:rsidRDefault="009712B3" w:rsidP="009712B3">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9712B3" w:rsidRPr="00610F28" w:rsidRDefault="009712B3" w:rsidP="009712B3">
            <w:pPr>
              <w:rPr>
                <w:rFonts w:ascii="Calibri" w:hAnsi="Calibri" w:cs="Calibri"/>
              </w:rPr>
            </w:pPr>
          </w:p>
        </w:tc>
        <w:tc>
          <w:tcPr>
            <w:tcW w:w="1740" w:type="dxa"/>
            <w:vAlign w:val="center"/>
          </w:tcPr>
          <w:p w14:paraId="0764CDCB" w14:textId="77777777" w:rsidR="009712B3" w:rsidRPr="00610F28" w:rsidRDefault="009712B3" w:rsidP="009712B3">
            <w:pPr>
              <w:rPr>
                <w:rFonts w:ascii="Calibri" w:hAnsi="Calibri" w:cs="Calibri"/>
              </w:rPr>
            </w:pPr>
          </w:p>
        </w:tc>
        <w:tc>
          <w:tcPr>
            <w:tcW w:w="1740" w:type="dxa"/>
          </w:tcPr>
          <w:p w14:paraId="413799DF" w14:textId="0D760961" w:rsidR="009712B3" w:rsidRPr="00610F28" w:rsidRDefault="009712B3" w:rsidP="009712B3">
            <w:pPr>
              <w:rPr>
                <w:rFonts w:ascii="Calibri" w:hAnsi="Calibri" w:cs="Calibri"/>
              </w:rPr>
            </w:pPr>
            <w:r w:rsidRPr="00DD5574">
              <w:rPr>
                <w:rFonts w:ascii="Calibri" w:hAnsi="Calibri" w:cs="Calibri"/>
              </w:rPr>
              <w:t>X</w:t>
            </w:r>
          </w:p>
        </w:tc>
      </w:tr>
      <w:tr w:rsidR="009712B3" w:rsidRPr="00610F28" w14:paraId="7A988747" w14:textId="77777777" w:rsidTr="006728F7">
        <w:trPr>
          <w:trHeight w:val="300"/>
        </w:trPr>
        <w:tc>
          <w:tcPr>
            <w:tcW w:w="1066" w:type="dxa"/>
            <w:vAlign w:val="center"/>
          </w:tcPr>
          <w:p w14:paraId="3F714039" w14:textId="43DC251F" w:rsidR="009712B3" w:rsidRPr="00610F28" w:rsidRDefault="009712B3" w:rsidP="009712B3">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9712B3" w:rsidRPr="00610F28" w:rsidRDefault="009712B3" w:rsidP="009712B3">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9712B3" w:rsidRPr="00610F28" w:rsidRDefault="009712B3" w:rsidP="009712B3">
            <w:pPr>
              <w:rPr>
                <w:rFonts w:ascii="Calibri" w:hAnsi="Calibri" w:cs="Calibri"/>
              </w:rPr>
            </w:pPr>
          </w:p>
        </w:tc>
        <w:tc>
          <w:tcPr>
            <w:tcW w:w="1740" w:type="dxa"/>
            <w:vAlign w:val="center"/>
          </w:tcPr>
          <w:p w14:paraId="3A257DCB" w14:textId="77777777" w:rsidR="009712B3" w:rsidRPr="00610F28" w:rsidRDefault="009712B3" w:rsidP="009712B3">
            <w:pPr>
              <w:rPr>
                <w:rFonts w:ascii="Calibri" w:hAnsi="Calibri" w:cs="Calibri"/>
              </w:rPr>
            </w:pPr>
          </w:p>
        </w:tc>
        <w:tc>
          <w:tcPr>
            <w:tcW w:w="1740" w:type="dxa"/>
          </w:tcPr>
          <w:p w14:paraId="4B579915" w14:textId="04528DC8" w:rsidR="009712B3" w:rsidRPr="00610F28" w:rsidRDefault="009712B3" w:rsidP="009712B3">
            <w:pPr>
              <w:rPr>
                <w:rFonts w:ascii="Calibri" w:hAnsi="Calibri" w:cs="Calibri"/>
              </w:rPr>
            </w:pPr>
            <w:r w:rsidRPr="00DD5574">
              <w:rPr>
                <w:rFonts w:ascii="Calibri" w:hAnsi="Calibri" w:cs="Calibri"/>
              </w:rPr>
              <w:t>X</w:t>
            </w: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21D286D3" w:rsidR="00C66EE0" w:rsidRPr="00610F28" w:rsidRDefault="00C66EE0" w:rsidP="00610F28">
            <w:pPr>
              <w:rPr>
                <w:rFonts w:ascii="Calibri" w:hAnsi="Calibri" w:cs="Calibri"/>
              </w:rPr>
            </w:pPr>
          </w:p>
        </w:tc>
        <w:tc>
          <w:tcPr>
            <w:tcW w:w="1740" w:type="dxa"/>
            <w:vAlign w:val="center"/>
          </w:tcPr>
          <w:p w14:paraId="739A8F80" w14:textId="4170DCC7" w:rsidR="00C66EE0" w:rsidRPr="00610F28" w:rsidRDefault="008B5F1C" w:rsidP="00610F28">
            <w:pPr>
              <w:rPr>
                <w:rFonts w:ascii="Calibri" w:hAnsi="Calibri" w:cs="Calibri"/>
              </w:rPr>
            </w:pPr>
            <w:r w:rsidRPr="00610F28">
              <w:rPr>
                <w:rFonts w:ascii="Calibri" w:hAnsi="Calibri" w:cs="Calibri"/>
              </w:rPr>
              <w:t>X</w:t>
            </w:r>
          </w:p>
        </w:tc>
        <w:tc>
          <w:tcPr>
            <w:tcW w:w="1740" w:type="dxa"/>
            <w:vAlign w:val="center"/>
          </w:tcPr>
          <w:p w14:paraId="0B8028F9" w14:textId="77777777" w:rsidR="00C66EE0" w:rsidRPr="00610F28" w:rsidRDefault="00C66EE0" w:rsidP="00610F28">
            <w:pPr>
              <w:rPr>
                <w:rFonts w:ascii="Calibri" w:hAnsi="Calibri" w:cs="Calibri"/>
              </w:rPr>
            </w:pPr>
          </w:p>
        </w:tc>
      </w:tr>
      <w:tr w:rsidR="009712B3" w:rsidRPr="00610F28" w14:paraId="74CA02B6" w14:textId="77777777" w:rsidTr="00246EDC">
        <w:trPr>
          <w:trHeight w:val="300"/>
        </w:trPr>
        <w:tc>
          <w:tcPr>
            <w:tcW w:w="1066" w:type="dxa"/>
            <w:vAlign w:val="center"/>
          </w:tcPr>
          <w:p w14:paraId="684B0698" w14:textId="327755EC" w:rsidR="009712B3" w:rsidRPr="00610F28" w:rsidRDefault="009712B3" w:rsidP="009712B3">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9712B3" w:rsidRPr="00610F28" w:rsidRDefault="009712B3" w:rsidP="009712B3">
            <w:pPr>
              <w:rPr>
                <w:rFonts w:ascii="Calibri" w:hAnsi="Calibri" w:cs="Calibri"/>
              </w:rPr>
            </w:pPr>
            <w:r w:rsidRPr="00610F28">
              <w:rPr>
                <w:rFonts w:ascii="Calibri" w:hAnsi="Calibri" w:cs="Calibri"/>
              </w:rPr>
              <w:t>Education</w:t>
            </w:r>
          </w:p>
        </w:tc>
        <w:tc>
          <w:tcPr>
            <w:tcW w:w="1740" w:type="dxa"/>
            <w:vAlign w:val="center"/>
          </w:tcPr>
          <w:p w14:paraId="04F0D973" w14:textId="77777777" w:rsidR="009712B3" w:rsidRPr="00610F28" w:rsidRDefault="009712B3" w:rsidP="009712B3">
            <w:pPr>
              <w:rPr>
                <w:rFonts w:ascii="Calibri" w:hAnsi="Calibri" w:cs="Calibri"/>
              </w:rPr>
            </w:pPr>
          </w:p>
        </w:tc>
        <w:tc>
          <w:tcPr>
            <w:tcW w:w="1740" w:type="dxa"/>
            <w:vAlign w:val="center"/>
          </w:tcPr>
          <w:p w14:paraId="26D2B292" w14:textId="77777777" w:rsidR="009712B3" w:rsidRPr="00610F28" w:rsidRDefault="009712B3" w:rsidP="009712B3">
            <w:pPr>
              <w:rPr>
                <w:rFonts w:ascii="Calibri" w:hAnsi="Calibri" w:cs="Calibri"/>
              </w:rPr>
            </w:pPr>
          </w:p>
        </w:tc>
        <w:tc>
          <w:tcPr>
            <w:tcW w:w="1740" w:type="dxa"/>
          </w:tcPr>
          <w:p w14:paraId="7C1961CD" w14:textId="40AF96B9" w:rsidR="009712B3" w:rsidRPr="00610F28" w:rsidRDefault="009712B3" w:rsidP="009712B3">
            <w:pPr>
              <w:rPr>
                <w:rFonts w:ascii="Calibri" w:hAnsi="Calibri" w:cs="Calibri"/>
              </w:rPr>
            </w:pPr>
            <w:r w:rsidRPr="0064252F">
              <w:rPr>
                <w:rFonts w:ascii="Calibri" w:hAnsi="Calibri" w:cs="Calibri"/>
              </w:rPr>
              <w:t>X</w:t>
            </w:r>
          </w:p>
        </w:tc>
      </w:tr>
      <w:tr w:rsidR="009712B3" w:rsidRPr="00610F28" w14:paraId="212B4B71" w14:textId="77777777" w:rsidTr="00246EDC">
        <w:trPr>
          <w:trHeight w:val="300"/>
        </w:trPr>
        <w:tc>
          <w:tcPr>
            <w:tcW w:w="1066" w:type="dxa"/>
            <w:vAlign w:val="center"/>
          </w:tcPr>
          <w:p w14:paraId="04D6E918" w14:textId="4E7E8673" w:rsidR="009712B3" w:rsidRPr="00610F28" w:rsidRDefault="009712B3" w:rsidP="009712B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9712B3" w:rsidRPr="00610F28" w:rsidRDefault="009712B3" w:rsidP="009712B3">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9712B3" w:rsidRPr="00610F28" w:rsidRDefault="009712B3" w:rsidP="009712B3">
            <w:pPr>
              <w:rPr>
                <w:rFonts w:ascii="Calibri" w:hAnsi="Calibri" w:cs="Calibri"/>
              </w:rPr>
            </w:pPr>
          </w:p>
        </w:tc>
        <w:tc>
          <w:tcPr>
            <w:tcW w:w="1740" w:type="dxa"/>
            <w:vAlign w:val="center"/>
          </w:tcPr>
          <w:p w14:paraId="7213983B" w14:textId="77777777" w:rsidR="009712B3" w:rsidRPr="00610F28" w:rsidRDefault="009712B3" w:rsidP="009712B3">
            <w:pPr>
              <w:rPr>
                <w:rFonts w:ascii="Calibri" w:hAnsi="Calibri" w:cs="Calibri"/>
              </w:rPr>
            </w:pPr>
          </w:p>
        </w:tc>
        <w:tc>
          <w:tcPr>
            <w:tcW w:w="1740" w:type="dxa"/>
          </w:tcPr>
          <w:p w14:paraId="74C41374" w14:textId="2B3613BF" w:rsidR="009712B3" w:rsidRPr="00610F28" w:rsidRDefault="009712B3" w:rsidP="009712B3">
            <w:pPr>
              <w:rPr>
                <w:rFonts w:ascii="Calibri" w:hAnsi="Calibri" w:cs="Calibri"/>
              </w:rPr>
            </w:pPr>
            <w:r w:rsidRPr="0064252F">
              <w:rPr>
                <w:rFonts w:ascii="Calibri" w:hAnsi="Calibri" w:cs="Calibri"/>
              </w:rPr>
              <w:t>X</w:t>
            </w:r>
          </w:p>
        </w:tc>
      </w:tr>
      <w:tr w:rsidR="009712B3" w:rsidRPr="00610F28" w14:paraId="0E07F926" w14:textId="77777777" w:rsidTr="00246EDC">
        <w:trPr>
          <w:trHeight w:val="300"/>
        </w:trPr>
        <w:tc>
          <w:tcPr>
            <w:tcW w:w="1066" w:type="dxa"/>
            <w:vAlign w:val="center"/>
          </w:tcPr>
          <w:p w14:paraId="14FA0319" w14:textId="707FBFC2" w:rsidR="009712B3" w:rsidRPr="00610F28" w:rsidRDefault="009712B3" w:rsidP="009712B3">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9712B3" w:rsidRPr="00610F28" w:rsidRDefault="009712B3" w:rsidP="009712B3">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9712B3" w:rsidRPr="00610F28" w:rsidRDefault="009712B3" w:rsidP="009712B3">
            <w:pPr>
              <w:rPr>
                <w:rFonts w:ascii="Calibri" w:hAnsi="Calibri" w:cs="Calibri"/>
              </w:rPr>
            </w:pPr>
          </w:p>
        </w:tc>
        <w:tc>
          <w:tcPr>
            <w:tcW w:w="1740" w:type="dxa"/>
            <w:vAlign w:val="center"/>
          </w:tcPr>
          <w:p w14:paraId="73117613" w14:textId="77777777" w:rsidR="009712B3" w:rsidRPr="00610F28" w:rsidRDefault="009712B3" w:rsidP="009712B3">
            <w:pPr>
              <w:rPr>
                <w:rFonts w:ascii="Calibri" w:hAnsi="Calibri" w:cs="Calibri"/>
              </w:rPr>
            </w:pPr>
          </w:p>
        </w:tc>
        <w:tc>
          <w:tcPr>
            <w:tcW w:w="1740" w:type="dxa"/>
          </w:tcPr>
          <w:p w14:paraId="7FEBA438" w14:textId="54A04660" w:rsidR="009712B3" w:rsidRPr="00610F28" w:rsidRDefault="009712B3" w:rsidP="009712B3">
            <w:pPr>
              <w:rPr>
                <w:rFonts w:ascii="Calibri" w:hAnsi="Calibri" w:cs="Calibri"/>
              </w:rPr>
            </w:pPr>
            <w:r w:rsidRPr="0064252F">
              <w:rPr>
                <w:rFonts w:ascii="Calibri" w:hAnsi="Calibri" w:cs="Calibri"/>
              </w:rPr>
              <w:t>X</w:t>
            </w:r>
          </w:p>
        </w:tc>
      </w:tr>
      <w:tr w:rsidR="009712B3" w:rsidRPr="00610F28" w14:paraId="56545222" w14:textId="77777777" w:rsidTr="00246EDC">
        <w:trPr>
          <w:trHeight w:val="300"/>
        </w:trPr>
        <w:tc>
          <w:tcPr>
            <w:tcW w:w="1066" w:type="dxa"/>
            <w:vAlign w:val="center"/>
          </w:tcPr>
          <w:p w14:paraId="62EDE392" w14:textId="3C88940C" w:rsidR="009712B3" w:rsidRPr="00610F28" w:rsidRDefault="009712B3" w:rsidP="009712B3">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9712B3" w:rsidRPr="00610F28" w:rsidRDefault="009712B3" w:rsidP="009712B3">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9712B3" w:rsidRPr="00610F28" w:rsidRDefault="009712B3" w:rsidP="009712B3">
            <w:pPr>
              <w:rPr>
                <w:rFonts w:ascii="Calibri" w:hAnsi="Calibri" w:cs="Calibri"/>
              </w:rPr>
            </w:pPr>
          </w:p>
        </w:tc>
        <w:tc>
          <w:tcPr>
            <w:tcW w:w="1740" w:type="dxa"/>
            <w:vAlign w:val="center"/>
          </w:tcPr>
          <w:p w14:paraId="79A99825" w14:textId="77777777" w:rsidR="009712B3" w:rsidRPr="00610F28" w:rsidRDefault="009712B3" w:rsidP="009712B3">
            <w:pPr>
              <w:rPr>
                <w:rFonts w:ascii="Calibri" w:hAnsi="Calibri" w:cs="Calibri"/>
              </w:rPr>
            </w:pPr>
          </w:p>
        </w:tc>
        <w:tc>
          <w:tcPr>
            <w:tcW w:w="1740" w:type="dxa"/>
          </w:tcPr>
          <w:p w14:paraId="7A3ECD3B" w14:textId="23B8AF5D" w:rsidR="009712B3" w:rsidRPr="00610F28" w:rsidRDefault="009712B3" w:rsidP="009712B3">
            <w:pPr>
              <w:rPr>
                <w:rFonts w:ascii="Calibri" w:hAnsi="Calibri" w:cs="Calibri"/>
              </w:rPr>
            </w:pPr>
            <w:r w:rsidRPr="0064252F">
              <w:rPr>
                <w:rFonts w:ascii="Calibri" w:hAnsi="Calibri" w:cs="Calibri"/>
              </w:rPr>
              <w:t>X</w:t>
            </w:r>
          </w:p>
        </w:tc>
      </w:tr>
      <w:tr w:rsidR="009712B3" w:rsidRPr="00610F28" w14:paraId="50E03E90" w14:textId="77777777" w:rsidTr="00246EDC">
        <w:trPr>
          <w:trHeight w:val="300"/>
        </w:trPr>
        <w:tc>
          <w:tcPr>
            <w:tcW w:w="1066" w:type="dxa"/>
            <w:vAlign w:val="center"/>
          </w:tcPr>
          <w:p w14:paraId="7BDFCC5F" w14:textId="264751DE" w:rsidR="009712B3" w:rsidRPr="00610F28" w:rsidRDefault="009712B3" w:rsidP="009712B3">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9712B3" w:rsidRPr="00610F28" w:rsidRDefault="009712B3" w:rsidP="009712B3">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9712B3" w:rsidRPr="00610F28" w:rsidRDefault="009712B3" w:rsidP="009712B3">
            <w:pPr>
              <w:rPr>
                <w:rFonts w:ascii="Calibri" w:hAnsi="Calibri" w:cs="Calibri"/>
              </w:rPr>
            </w:pPr>
          </w:p>
        </w:tc>
        <w:tc>
          <w:tcPr>
            <w:tcW w:w="1740" w:type="dxa"/>
            <w:vAlign w:val="center"/>
          </w:tcPr>
          <w:p w14:paraId="3D5E9C19" w14:textId="77777777" w:rsidR="009712B3" w:rsidRPr="00610F28" w:rsidRDefault="009712B3" w:rsidP="009712B3">
            <w:pPr>
              <w:rPr>
                <w:rFonts w:ascii="Calibri" w:hAnsi="Calibri" w:cs="Calibri"/>
              </w:rPr>
            </w:pPr>
          </w:p>
        </w:tc>
        <w:tc>
          <w:tcPr>
            <w:tcW w:w="1740" w:type="dxa"/>
          </w:tcPr>
          <w:p w14:paraId="7197352F" w14:textId="7F2C3821" w:rsidR="009712B3" w:rsidRPr="00610F28" w:rsidRDefault="009712B3" w:rsidP="009712B3">
            <w:pPr>
              <w:rPr>
                <w:rFonts w:ascii="Calibri" w:hAnsi="Calibri" w:cs="Calibri"/>
              </w:rPr>
            </w:pPr>
            <w:r w:rsidRPr="0064252F">
              <w:rPr>
                <w:rFonts w:ascii="Calibri" w:hAnsi="Calibri" w:cs="Calibri"/>
              </w:rPr>
              <w:t>X</w:t>
            </w:r>
          </w:p>
        </w:tc>
      </w:tr>
      <w:tr w:rsidR="009712B3" w:rsidRPr="00610F28" w14:paraId="08C1CEFE" w14:textId="77777777" w:rsidTr="00246EDC">
        <w:trPr>
          <w:trHeight w:val="300"/>
        </w:trPr>
        <w:tc>
          <w:tcPr>
            <w:tcW w:w="1066" w:type="dxa"/>
            <w:vAlign w:val="center"/>
          </w:tcPr>
          <w:p w14:paraId="45CD0922" w14:textId="04648754" w:rsidR="009712B3" w:rsidRPr="00610F28" w:rsidRDefault="009712B3" w:rsidP="009712B3">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9712B3" w:rsidRPr="00610F28" w:rsidRDefault="009712B3" w:rsidP="009712B3">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9712B3" w:rsidRPr="00610F28" w:rsidRDefault="009712B3" w:rsidP="009712B3">
            <w:pPr>
              <w:rPr>
                <w:rFonts w:ascii="Calibri" w:hAnsi="Calibri" w:cs="Calibri"/>
              </w:rPr>
            </w:pPr>
          </w:p>
        </w:tc>
        <w:tc>
          <w:tcPr>
            <w:tcW w:w="1740" w:type="dxa"/>
            <w:vAlign w:val="center"/>
          </w:tcPr>
          <w:p w14:paraId="7D893122" w14:textId="77777777" w:rsidR="009712B3" w:rsidRPr="00610F28" w:rsidRDefault="009712B3" w:rsidP="009712B3">
            <w:pPr>
              <w:rPr>
                <w:rFonts w:ascii="Calibri" w:hAnsi="Calibri" w:cs="Calibri"/>
              </w:rPr>
            </w:pPr>
          </w:p>
        </w:tc>
        <w:tc>
          <w:tcPr>
            <w:tcW w:w="1740" w:type="dxa"/>
          </w:tcPr>
          <w:p w14:paraId="132EE2DC" w14:textId="5E7256C7" w:rsidR="009712B3" w:rsidRPr="00610F28" w:rsidRDefault="009712B3" w:rsidP="009712B3">
            <w:pPr>
              <w:rPr>
                <w:rFonts w:ascii="Calibri" w:hAnsi="Calibri" w:cs="Calibri"/>
              </w:rPr>
            </w:pPr>
            <w:r w:rsidRPr="0064252F">
              <w:rPr>
                <w:rFonts w:ascii="Calibri" w:hAnsi="Calibri" w:cs="Calibri"/>
              </w:rPr>
              <w:t>X</w:t>
            </w:r>
          </w:p>
        </w:tc>
      </w:tr>
      <w:tr w:rsidR="009712B3" w:rsidRPr="00610F28" w14:paraId="57804320" w14:textId="77777777" w:rsidTr="00246EDC">
        <w:trPr>
          <w:trHeight w:val="22"/>
        </w:trPr>
        <w:tc>
          <w:tcPr>
            <w:tcW w:w="1066" w:type="dxa"/>
            <w:vAlign w:val="center"/>
          </w:tcPr>
          <w:p w14:paraId="0E2E9B2D" w14:textId="2F5137EA" w:rsidR="009712B3" w:rsidRPr="00610F28" w:rsidRDefault="009712B3" w:rsidP="009712B3">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9712B3" w:rsidRPr="00610F28" w:rsidRDefault="009712B3" w:rsidP="009712B3">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9712B3" w:rsidRPr="00610F28" w:rsidRDefault="009712B3" w:rsidP="009712B3">
            <w:pPr>
              <w:rPr>
                <w:rFonts w:ascii="Calibri" w:hAnsi="Calibri" w:cs="Calibri"/>
              </w:rPr>
            </w:pPr>
          </w:p>
        </w:tc>
        <w:tc>
          <w:tcPr>
            <w:tcW w:w="1740" w:type="dxa"/>
            <w:vAlign w:val="center"/>
          </w:tcPr>
          <w:p w14:paraId="7D1E3033" w14:textId="77777777" w:rsidR="009712B3" w:rsidRPr="00610F28" w:rsidRDefault="009712B3" w:rsidP="009712B3">
            <w:pPr>
              <w:rPr>
                <w:rFonts w:ascii="Calibri" w:hAnsi="Calibri" w:cs="Calibri"/>
              </w:rPr>
            </w:pPr>
          </w:p>
        </w:tc>
        <w:tc>
          <w:tcPr>
            <w:tcW w:w="1740" w:type="dxa"/>
          </w:tcPr>
          <w:p w14:paraId="0A2C1076" w14:textId="6377F5D2" w:rsidR="009712B3" w:rsidRPr="00610F28" w:rsidRDefault="009712B3" w:rsidP="009712B3">
            <w:pPr>
              <w:rPr>
                <w:rFonts w:ascii="Calibri" w:hAnsi="Calibri" w:cs="Calibri"/>
              </w:rPr>
            </w:pPr>
            <w:r w:rsidRPr="0064252F">
              <w:rPr>
                <w:rFonts w:ascii="Calibri" w:hAnsi="Calibri" w:cs="Calibri"/>
              </w:rPr>
              <w:t>X</w:t>
            </w: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58FB9BA" w14:textId="57FEF704" w:rsidR="00D16C76" w:rsidRPr="00D16C76" w:rsidRDefault="008B5F1C" w:rsidP="00D16C76">
            <w:pPr>
              <w:jc w:val="both"/>
              <w:rPr>
                <w:rFonts w:ascii="Calibri" w:hAnsi="Calibri" w:cs="Calibri"/>
                <w:lang w:val="en-AU"/>
              </w:rPr>
            </w:pPr>
            <w:r>
              <w:rPr>
                <w:rFonts w:ascii="Calibri" w:hAnsi="Calibri" w:cs="Calibri"/>
                <w:lang w:val="en-AU"/>
              </w:rPr>
              <w:t xml:space="preserve">(Indian) Central </w:t>
            </w:r>
            <w:r w:rsidR="00D16C76">
              <w:rPr>
                <w:rFonts w:ascii="Calibri" w:hAnsi="Calibri" w:cs="Calibri"/>
                <w:lang w:val="en-AU"/>
              </w:rPr>
              <w:t>Governmental</w:t>
            </w:r>
            <w:r w:rsidR="00D16C76" w:rsidRPr="00D16C76">
              <w:rPr>
                <w:rFonts w:ascii="Calibri" w:hAnsi="Calibri" w:cs="Calibri"/>
                <w:lang w:val="en-AU"/>
              </w:rPr>
              <w:t xml:space="preserve"> entities</w:t>
            </w:r>
            <w:r>
              <w:rPr>
                <w:rFonts w:ascii="Calibri" w:hAnsi="Calibri" w:cs="Calibri"/>
                <w:lang w:val="en-AU"/>
              </w:rPr>
              <w:t xml:space="preserve"> (as set out in 3.1.14)</w:t>
            </w:r>
            <w:r w:rsidR="00D16C76" w:rsidRPr="00D16C76">
              <w:rPr>
                <w:rFonts w:ascii="Calibri" w:hAnsi="Calibri" w:cs="Calibri"/>
                <w:lang w:val="en-AU"/>
              </w:rPr>
              <w:t xml:space="preserve"> are targeted under this policy tool in their capacity as procurers. In contrast, private entities, including manufacturers and service providers, are not targeted based on their legal form or incorporation status — their relevance </w:t>
            </w:r>
            <w:r w:rsidR="00D16C76" w:rsidRPr="00D16C76">
              <w:rPr>
                <w:rFonts w:ascii="Calibri" w:hAnsi="Calibri" w:cs="Calibri"/>
                <w:lang w:val="en-AU"/>
              </w:rPr>
              <w:lastRenderedPageBreak/>
              <w:t xml:space="preserve">arises only to the extent they voluntarily seek </w:t>
            </w:r>
            <w:proofErr w:type="spellStart"/>
            <w:r w:rsidR="00D16C76" w:rsidRPr="00D16C76">
              <w:rPr>
                <w:rFonts w:ascii="Calibri" w:hAnsi="Calibri" w:cs="Calibri"/>
                <w:lang w:val="en-AU"/>
              </w:rPr>
              <w:t>Ecomark</w:t>
            </w:r>
            <w:proofErr w:type="spellEnd"/>
            <w:r w:rsidR="00D16C76" w:rsidRPr="00D16C76">
              <w:rPr>
                <w:rFonts w:ascii="Calibri" w:hAnsi="Calibri" w:cs="Calibri"/>
                <w:lang w:val="en-AU"/>
              </w:rPr>
              <w:t xml:space="preserve"> certification to participate in public tenders.</w:t>
            </w:r>
          </w:p>
          <w:p w14:paraId="5D90B9C5" w14:textId="1CF10726" w:rsidR="00C66EE0" w:rsidRPr="00D16C76" w:rsidRDefault="00D16C76" w:rsidP="00D16C76">
            <w:pPr>
              <w:jc w:val="both"/>
              <w:rPr>
                <w:rFonts w:ascii="Calibri" w:hAnsi="Calibri" w:cs="Calibri"/>
                <w:lang w:val="en-AU"/>
              </w:rPr>
            </w:pPr>
            <w:r w:rsidRPr="00D16C76">
              <w:rPr>
                <w:rFonts w:ascii="Calibri" w:hAnsi="Calibri" w:cs="Calibri"/>
                <w:lang w:val="en-AU"/>
              </w:rPr>
              <w:t xml:space="preserve">Further, procurement decisions under the Manual are shaped by multiple administrative, logistical, and market considerations, including product availability and technical requirements. While the Manual encourages preference for </w:t>
            </w:r>
            <w:proofErr w:type="spellStart"/>
            <w:r w:rsidRPr="00D16C76">
              <w:rPr>
                <w:rFonts w:ascii="Calibri" w:hAnsi="Calibri" w:cs="Calibri"/>
                <w:lang w:val="en-AU"/>
              </w:rPr>
              <w:t>Ecomark</w:t>
            </w:r>
            <w:proofErr w:type="spellEnd"/>
            <w:r w:rsidRPr="00D16C76">
              <w:rPr>
                <w:rFonts w:ascii="Calibri" w:hAnsi="Calibri" w:cs="Calibri"/>
                <w:lang w:val="en-AU"/>
              </w:rPr>
              <w:t>-certified products</w:t>
            </w:r>
            <w:r w:rsidR="008B5F1C">
              <w:rPr>
                <w:rFonts w:ascii="Calibri" w:hAnsi="Calibri" w:cs="Calibri"/>
                <w:lang w:val="en-AU"/>
              </w:rPr>
              <w:t xml:space="preserve">, </w:t>
            </w:r>
            <w:r w:rsidRPr="00D16C76">
              <w:rPr>
                <w:rFonts w:ascii="Calibri" w:hAnsi="Calibri" w:cs="Calibri"/>
                <w:lang w:val="en-AU"/>
              </w:rPr>
              <w:t>where available and applicable</w:t>
            </w:r>
            <w:r w:rsidR="008B5F1C">
              <w:rPr>
                <w:rFonts w:ascii="Calibri" w:hAnsi="Calibri" w:cs="Calibri"/>
                <w:lang w:val="en-AU"/>
              </w:rPr>
              <w:t>,</w:t>
            </w:r>
            <w:r w:rsidRPr="00D16C76">
              <w:rPr>
                <w:rFonts w:ascii="Calibri" w:hAnsi="Calibri" w:cs="Calibri"/>
                <w:lang w:val="en-AU"/>
              </w:rPr>
              <w:t xml:space="preserve"> it does not create binding obligations. Accordingly, </w:t>
            </w:r>
            <w:r>
              <w:rPr>
                <w:rFonts w:ascii="Calibri" w:hAnsi="Calibri" w:cs="Calibri"/>
                <w:lang w:val="en-AU"/>
              </w:rPr>
              <w:t>we have not</w:t>
            </w:r>
            <w:r w:rsidRPr="00D16C76">
              <w:rPr>
                <w:rFonts w:ascii="Calibri" w:hAnsi="Calibri" w:cs="Calibri"/>
                <w:lang w:val="en-AU"/>
              </w:rPr>
              <w:t xml:space="preserve"> treat</w:t>
            </w:r>
            <w:r>
              <w:rPr>
                <w:rFonts w:ascii="Calibri" w:hAnsi="Calibri" w:cs="Calibri"/>
                <w:lang w:val="en-AU"/>
              </w:rPr>
              <w:t>ed</w:t>
            </w:r>
            <w:r w:rsidRPr="00D16C76">
              <w:rPr>
                <w:rFonts w:ascii="Calibri" w:hAnsi="Calibri" w:cs="Calibri"/>
                <w:lang w:val="en-AU"/>
              </w:rPr>
              <w:t xml:space="preserve"> the</w:t>
            </w:r>
            <w:r>
              <w:rPr>
                <w:rFonts w:ascii="Calibri" w:hAnsi="Calibri" w:cs="Calibri"/>
                <w:lang w:val="en-AU"/>
              </w:rPr>
              <w:t xml:space="preserve"> obligations under this policy tool </w:t>
            </w:r>
            <w:r w:rsidRPr="00D16C76">
              <w:rPr>
                <w:rFonts w:ascii="Calibri" w:hAnsi="Calibri" w:cs="Calibri"/>
                <w:lang w:val="en-AU"/>
              </w:rPr>
              <w:t>as mandatory.</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lastRenderedPageBreak/>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lastRenderedPageBreak/>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3208C62" w:rsidR="00C66EE0" w:rsidRPr="00610F28" w:rsidRDefault="00AC43F0" w:rsidP="00610F28">
            <w:pPr>
              <w:rPr>
                <w:rFonts w:ascii="Calibri" w:hAnsi="Calibri" w:cs="Calibri"/>
              </w:rPr>
            </w:pPr>
            <w:r w:rsidRPr="00610F28">
              <w:rPr>
                <w:rFonts w:ascii="Calibri" w:hAnsi="Calibri" w:cs="Calibri"/>
              </w:rPr>
              <w:t>X</w:t>
            </w: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08087FC9" w:rsidR="00C66EE0" w:rsidRPr="00610F28" w:rsidRDefault="00AD0E8F" w:rsidP="00AD0E8F">
            <w:pPr>
              <w:jc w:val="both"/>
              <w:rPr>
                <w:rFonts w:ascii="Calibri" w:hAnsi="Calibri" w:cs="Calibri"/>
              </w:rPr>
            </w:pPr>
            <w:proofErr w:type="spellStart"/>
            <w:r w:rsidRPr="00AD0E8F">
              <w:rPr>
                <w:rFonts w:ascii="Calibri" w:hAnsi="Calibri" w:cs="Calibri"/>
              </w:rPr>
              <w:t>Ecomark</w:t>
            </w:r>
            <w:proofErr w:type="spellEnd"/>
            <w:r w:rsidRPr="00AD0E8F">
              <w:rPr>
                <w:rFonts w:ascii="Calibri" w:hAnsi="Calibri" w:cs="Calibri"/>
              </w:rPr>
              <w:t xml:space="preserve">-certified goods are already listed in various </w:t>
            </w:r>
            <w:proofErr w:type="spellStart"/>
            <w:r w:rsidRPr="00AD0E8F">
              <w:rPr>
                <w:rFonts w:ascii="Calibri" w:hAnsi="Calibri" w:cs="Calibri"/>
              </w:rPr>
              <w:t>GeM</w:t>
            </w:r>
            <w:proofErr w:type="spellEnd"/>
            <w:r w:rsidRPr="00AD0E8F">
              <w:rPr>
                <w:rFonts w:ascii="Calibri" w:hAnsi="Calibri" w:cs="Calibri"/>
              </w:rPr>
              <w:t xml:space="preserve"> tenders and central procurement platforms. </w:t>
            </w: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lastRenderedPageBreak/>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5EDCF99E" w:rsidR="00DF50B5" w:rsidRPr="00610F28" w:rsidRDefault="00E25A3E" w:rsidP="00610F28">
            <w:pPr>
              <w:rPr>
                <w:rFonts w:ascii="Calibri" w:hAnsi="Calibri" w:cs="Calibri"/>
              </w:rPr>
            </w:pPr>
            <w:r w:rsidRPr="00610F28">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55C76E3D"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610053F1" w:rsidR="00DF50B5" w:rsidRPr="00E25A3E" w:rsidRDefault="00E25A3E" w:rsidP="00044CE2">
            <w:pPr>
              <w:jc w:val="both"/>
              <w:rPr>
                <w:rFonts w:ascii="Calibri" w:hAnsi="Calibri" w:cs="Calibri"/>
                <w:lang w:val="en-AU"/>
              </w:rPr>
            </w:pPr>
            <w:r w:rsidRPr="00E25A3E">
              <w:rPr>
                <w:rFonts w:ascii="Calibri" w:hAnsi="Calibri" w:cs="Calibri"/>
                <w:lang w:val="en-AU"/>
              </w:rPr>
              <w:t xml:space="preserve">The </w:t>
            </w:r>
            <w:proofErr w:type="spellStart"/>
            <w:r w:rsidRPr="00E25A3E">
              <w:rPr>
                <w:rFonts w:ascii="Calibri" w:hAnsi="Calibri" w:cs="Calibri"/>
                <w:lang w:val="en-AU"/>
              </w:rPr>
              <w:t>Ecomark</w:t>
            </w:r>
            <w:proofErr w:type="spellEnd"/>
            <w:r w:rsidRPr="00E25A3E">
              <w:rPr>
                <w:rFonts w:ascii="Calibri" w:hAnsi="Calibri" w:cs="Calibri"/>
                <w:lang w:val="en-AU"/>
              </w:rPr>
              <w:t xml:space="preserve"> Rules, 2024 do not explicitly require alignment with India’s 2070 net zero target or any other jurisdictional target. They are framed as a product certification tool. The Manual for Procurement of Goods does not link procurement preferences to national climate targets.</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lastRenderedPageBreak/>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lastRenderedPageBreak/>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48C87C9D" w:rsidR="00DF50B5" w:rsidRPr="00610F28" w:rsidRDefault="00BC260E" w:rsidP="00610F28">
            <w:pPr>
              <w:rPr>
                <w:rFonts w:ascii="Calibri" w:hAnsi="Calibri" w:cs="Calibri"/>
              </w:rPr>
            </w:pPr>
            <w:r w:rsidRPr="00610F28">
              <w:rPr>
                <w:rFonts w:ascii="Calibri" w:hAnsi="Calibri" w:cs="Calibri"/>
              </w:rPr>
              <w:t>X</w:t>
            </w: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rsidRPr="000A43CD" w14:paraId="00CA3BE8" w14:textId="77777777" w:rsidTr="00610F28">
        <w:trPr>
          <w:trHeight w:val="1020"/>
        </w:trPr>
        <w:tc>
          <w:tcPr>
            <w:tcW w:w="1066" w:type="dxa"/>
            <w:vAlign w:val="center"/>
          </w:tcPr>
          <w:p w14:paraId="18048F91" w14:textId="77777777" w:rsidR="00DF50B5" w:rsidRPr="000A43CD" w:rsidRDefault="00DF50B5" w:rsidP="000A43CD">
            <w:pPr>
              <w:jc w:val="both"/>
              <w:rPr>
                <w:rFonts w:ascii="Calibri" w:hAnsi="Calibri" w:cs="Calibri"/>
                <w:b/>
                <w:bCs/>
              </w:rPr>
            </w:pPr>
          </w:p>
        </w:tc>
        <w:tc>
          <w:tcPr>
            <w:tcW w:w="9360" w:type="dxa"/>
            <w:gridSpan w:val="5"/>
            <w:vAlign w:val="center"/>
          </w:tcPr>
          <w:p w14:paraId="02047A08" w14:textId="4D432DAB" w:rsidR="00DF50B5" w:rsidRPr="000A43CD" w:rsidRDefault="000A43CD" w:rsidP="000A43CD">
            <w:pPr>
              <w:jc w:val="both"/>
              <w:rPr>
                <w:rFonts w:ascii="Calibri" w:hAnsi="Calibri" w:cs="Calibri"/>
              </w:rPr>
            </w:pPr>
            <w:r w:rsidRPr="000A43CD">
              <w:rPr>
                <w:rFonts w:ascii="Calibri" w:hAnsi="Calibri" w:cs="Calibri"/>
              </w:rPr>
              <w:t>The Manual</w:t>
            </w:r>
            <w:r>
              <w:rPr>
                <w:rFonts w:ascii="Calibri" w:hAnsi="Calibri" w:cs="Calibri"/>
              </w:rPr>
              <w:t xml:space="preserve"> </w:t>
            </w:r>
            <w:r w:rsidRPr="000A43CD">
              <w:rPr>
                <w:rFonts w:ascii="Calibri" w:hAnsi="Calibri" w:cs="Calibri"/>
              </w:rPr>
              <w:t xml:space="preserve">provides a soft signal that procuring entities should, wherever available and applicable, factor in sustainability considerations — including ecolabels such as </w:t>
            </w:r>
            <w:proofErr w:type="spellStart"/>
            <w:r w:rsidRPr="000A43CD">
              <w:rPr>
                <w:rFonts w:ascii="Calibri" w:hAnsi="Calibri" w:cs="Calibri"/>
              </w:rPr>
              <w:t>Ecomark</w:t>
            </w:r>
            <w:proofErr w:type="spellEnd"/>
            <w:r w:rsidRPr="000A43CD">
              <w:rPr>
                <w:rFonts w:ascii="Calibri" w:hAnsi="Calibri" w:cs="Calibri"/>
              </w:rPr>
              <w:t xml:space="preserve"> — in their procurement decisions.</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lastRenderedPageBreak/>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2325BBE0" w:rsidR="008A4685" w:rsidRPr="00610F28" w:rsidRDefault="00686ED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3291EC5F" w:rsidR="008A4685" w:rsidRPr="00610F28" w:rsidRDefault="00686ED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X</w:t>
            </w: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089761DC" w:rsidR="008A4685" w:rsidRPr="00610F28" w:rsidRDefault="00686ED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X</w:t>
            </w: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050E1710" w:rsidR="008A4685" w:rsidRPr="00610F28" w:rsidRDefault="00686ED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X</w:t>
            </w: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5375105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w:t>
            </w:r>
            <w:r w:rsidRPr="00610F28">
              <w:rPr>
                <w:rStyle w:val="normaltextrun"/>
                <w:rFonts w:ascii="Calibri" w:hAnsi="Calibri" w:cs="Calibri"/>
                <w:lang w:val="en-US"/>
              </w:rPr>
              <w:lastRenderedPageBreak/>
              <w:t>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4D00AA9A" w:rsidR="008A4685" w:rsidRPr="00610F28" w:rsidRDefault="00686ED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2D9DBD59" w:rsidR="008A4685" w:rsidRPr="00610F28" w:rsidRDefault="00686ED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03F9C75E" w:rsidR="004557A1" w:rsidRPr="00610F28" w:rsidRDefault="009A1023" w:rsidP="009A1023">
            <w:pPr>
              <w:jc w:val="both"/>
              <w:rPr>
                <w:rStyle w:val="normaltextrun"/>
                <w:rFonts w:ascii="Calibri" w:hAnsi="Calibri" w:cs="Calibri"/>
                <w:color w:val="000000"/>
                <w:shd w:val="clear" w:color="auto" w:fill="FFFFFF"/>
                <w:lang w:val="en-US"/>
              </w:rPr>
            </w:pPr>
            <w:r w:rsidRPr="009A1023">
              <w:rPr>
                <w:rFonts w:ascii="Calibri" w:hAnsi="Calibri" w:cs="Calibri"/>
                <w:color w:val="000000"/>
                <w:shd w:val="clear" w:color="auto" w:fill="FFFFFF"/>
              </w:rPr>
              <w:t>The Manua</w:t>
            </w:r>
            <w:r>
              <w:rPr>
                <w:rFonts w:ascii="Calibri" w:hAnsi="Calibri" w:cs="Calibri"/>
                <w:color w:val="000000"/>
                <w:shd w:val="clear" w:color="auto" w:fill="FFFFFF"/>
              </w:rPr>
              <w:t>l</w:t>
            </w:r>
            <w:r w:rsidRPr="009A1023">
              <w:rPr>
                <w:rFonts w:ascii="Calibri" w:hAnsi="Calibri" w:cs="Calibri"/>
                <w:color w:val="000000"/>
                <w:shd w:val="clear" w:color="auto" w:fill="FFFFFF"/>
              </w:rPr>
              <w:t xml:space="preserve"> encourag</w:t>
            </w:r>
            <w:r>
              <w:rPr>
                <w:rFonts w:ascii="Calibri" w:hAnsi="Calibri" w:cs="Calibri"/>
                <w:color w:val="000000"/>
                <w:shd w:val="clear" w:color="auto" w:fill="FFFFFF"/>
              </w:rPr>
              <w:t>es in-scope</w:t>
            </w:r>
            <w:r w:rsidRPr="009A1023">
              <w:rPr>
                <w:rFonts w:ascii="Calibri" w:hAnsi="Calibri" w:cs="Calibri"/>
                <w:color w:val="000000"/>
                <w:shd w:val="clear" w:color="auto" w:fill="FFFFFF"/>
              </w:rPr>
              <w:t xml:space="preserve"> procuring entities to incor</w:t>
            </w:r>
            <w:r>
              <w:rPr>
                <w:rFonts w:ascii="Calibri" w:hAnsi="Calibri" w:cs="Calibri"/>
                <w:color w:val="000000"/>
                <w:shd w:val="clear" w:color="auto" w:fill="FFFFFF"/>
              </w:rPr>
              <w:t>p</w:t>
            </w:r>
            <w:r w:rsidRPr="009A1023">
              <w:rPr>
                <w:rFonts w:ascii="Calibri" w:hAnsi="Calibri" w:cs="Calibri"/>
                <w:color w:val="000000"/>
                <w:shd w:val="clear" w:color="auto" w:fill="FFFFFF"/>
              </w:rPr>
              <w:t>orate environmental and sustainability considerations at the tendering stage</w:t>
            </w:r>
            <w:r>
              <w:rPr>
                <w:rFonts w:ascii="Calibri" w:hAnsi="Calibri" w:cs="Calibri"/>
                <w:color w:val="000000"/>
                <w:shd w:val="clear" w:color="auto" w:fill="FFFFFF"/>
              </w:rPr>
              <w:t xml:space="preserve"> (including through use of technical specifications, </w:t>
            </w:r>
            <w:r w:rsidR="00602FD8">
              <w:rPr>
                <w:rFonts w:ascii="Calibri" w:hAnsi="Calibri" w:cs="Calibri"/>
                <w:color w:val="000000"/>
                <w:shd w:val="clear" w:color="auto" w:fill="FFFFFF"/>
              </w:rPr>
              <w:t xml:space="preserve">including climate or environmental considerations, and qualification / preference criteria around </w:t>
            </w:r>
            <w:proofErr w:type="spellStart"/>
            <w:r w:rsidR="00602FD8">
              <w:rPr>
                <w:rFonts w:ascii="Calibri" w:hAnsi="Calibri" w:cs="Calibri"/>
                <w:color w:val="000000"/>
                <w:shd w:val="clear" w:color="auto" w:fill="FFFFFF"/>
              </w:rPr>
              <w:t>ecomarks</w:t>
            </w:r>
            <w:proofErr w:type="spellEnd"/>
            <w:r w:rsidR="00602FD8">
              <w:rPr>
                <w:rFonts w:ascii="Calibri" w:hAnsi="Calibri" w:cs="Calibri"/>
                <w:color w:val="000000"/>
                <w:shd w:val="clear" w:color="auto" w:fill="FFFFFF"/>
              </w:rPr>
              <w:t>).</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41346" w:rsidRPr="00CF2E7C" w14:paraId="2975BDCA" w14:textId="77777777" w:rsidTr="00392C71">
        <w:trPr>
          <w:trHeight w:val="20"/>
        </w:trPr>
        <w:tc>
          <w:tcPr>
            <w:tcW w:w="1066" w:type="dxa"/>
            <w:vAlign w:val="center"/>
          </w:tcPr>
          <w:p w14:paraId="2645A459" w14:textId="7588D658" w:rsidR="00841346" w:rsidRPr="00CF2E7C" w:rsidRDefault="00841346" w:rsidP="00841346">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41346" w:rsidRPr="00CF2E7C" w:rsidRDefault="00841346" w:rsidP="00841346">
            <w:pPr>
              <w:rPr>
                <w:rStyle w:val="normaltextrun"/>
                <w:rFonts w:ascii="Calibri" w:hAnsi="Calibri" w:cs="Calibri"/>
                <w:color w:val="000000"/>
                <w:lang w:val="en-US"/>
              </w:rPr>
            </w:pPr>
            <w:r w:rsidRPr="00CF2E7C">
              <w:rPr>
                <w:rStyle w:val="normaltextrun"/>
                <w:rFonts w:ascii="Calibri" w:hAnsi="Calibri" w:cs="Calibri"/>
                <w:color w:val="000000"/>
                <w:lang w:val="en-US"/>
              </w:rPr>
              <w:t>Previous experience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41346" w:rsidRPr="00CF2E7C" w:rsidRDefault="00841346" w:rsidP="00841346">
            <w:pPr>
              <w:rPr>
                <w:rStyle w:val="normaltextrun"/>
                <w:rFonts w:ascii="Calibri" w:hAnsi="Calibri" w:cs="Calibri"/>
                <w:color w:val="000000"/>
                <w:shd w:val="clear" w:color="auto" w:fill="FFFFFF"/>
                <w:lang w:val="en-US"/>
              </w:rPr>
            </w:pPr>
          </w:p>
        </w:tc>
        <w:tc>
          <w:tcPr>
            <w:tcW w:w="1680" w:type="dxa"/>
            <w:vAlign w:val="center"/>
          </w:tcPr>
          <w:p w14:paraId="3FA3D33B" w14:textId="77777777" w:rsidR="00841346" w:rsidRPr="00CF2E7C" w:rsidRDefault="00841346" w:rsidP="00841346">
            <w:pPr>
              <w:rPr>
                <w:rStyle w:val="normaltextrun"/>
                <w:rFonts w:ascii="Calibri" w:hAnsi="Calibri" w:cs="Calibri"/>
                <w:color w:val="000000"/>
                <w:shd w:val="clear" w:color="auto" w:fill="FFFFFF"/>
                <w:lang w:val="en-US"/>
              </w:rPr>
            </w:pPr>
          </w:p>
        </w:tc>
        <w:tc>
          <w:tcPr>
            <w:tcW w:w="1680" w:type="dxa"/>
          </w:tcPr>
          <w:p w14:paraId="58BEC418" w14:textId="24569170" w:rsidR="00841346" w:rsidRPr="00CF2E7C" w:rsidRDefault="00841346" w:rsidP="00841346">
            <w:pPr>
              <w:rPr>
                <w:rStyle w:val="normaltextrun"/>
                <w:rFonts w:ascii="Calibri" w:hAnsi="Calibri" w:cs="Calibri"/>
                <w:color w:val="000000"/>
                <w:shd w:val="clear" w:color="auto" w:fill="FFFFFF"/>
                <w:lang w:val="en-US"/>
              </w:rPr>
            </w:pPr>
            <w:r w:rsidRPr="000A0F40">
              <w:rPr>
                <w:rStyle w:val="normaltextrun"/>
                <w:rFonts w:ascii="Calibri" w:hAnsi="Calibri" w:cs="Calibri"/>
                <w:color w:val="000000"/>
                <w:lang w:val="en-US"/>
              </w:rPr>
              <w:t>X</w:t>
            </w:r>
          </w:p>
        </w:tc>
      </w:tr>
      <w:tr w:rsidR="00841346" w:rsidRPr="00CF2E7C" w14:paraId="09DF5341" w14:textId="77777777" w:rsidTr="00392C71">
        <w:trPr>
          <w:trHeight w:val="20"/>
        </w:trPr>
        <w:tc>
          <w:tcPr>
            <w:tcW w:w="1066" w:type="dxa"/>
            <w:vAlign w:val="center"/>
          </w:tcPr>
          <w:p w14:paraId="24FEA588" w14:textId="2516EA49" w:rsidR="00841346" w:rsidRPr="00CF2E7C" w:rsidRDefault="00841346" w:rsidP="00841346">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41346" w:rsidRPr="00CF2E7C" w:rsidRDefault="00841346" w:rsidP="00841346">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41346" w:rsidRPr="00CF2E7C" w:rsidRDefault="00841346" w:rsidP="00841346">
            <w:pPr>
              <w:rPr>
                <w:rStyle w:val="normaltextrun"/>
                <w:rFonts w:ascii="Calibri" w:hAnsi="Calibri" w:cs="Calibri"/>
                <w:color w:val="000000"/>
                <w:shd w:val="clear" w:color="auto" w:fill="FFFFFF"/>
                <w:lang w:val="en-US"/>
              </w:rPr>
            </w:pPr>
          </w:p>
        </w:tc>
        <w:tc>
          <w:tcPr>
            <w:tcW w:w="1680" w:type="dxa"/>
            <w:vAlign w:val="center"/>
          </w:tcPr>
          <w:p w14:paraId="103476E9" w14:textId="77777777" w:rsidR="00841346" w:rsidRPr="00CF2E7C" w:rsidRDefault="00841346" w:rsidP="00841346">
            <w:pPr>
              <w:rPr>
                <w:rStyle w:val="normaltextrun"/>
                <w:rFonts w:ascii="Calibri" w:hAnsi="Calibri" w:cs="Calibri"/>
                <w:color w:val="000000"/>
                <w:shd w:val="clear" w:color="auto" w:fill="FFFFFF"/>
                <w:lang w:val="en-US"/>
              </w:rPr>
            </w:pPr>
          </w:p>
        </w:tc>
        <w:tc>
          <w:tcPr>
            <w:tcW w:w="1680" w:type="dxa"/>
          </w:tcPr>
          <w:p w14:paraId="58212041" w14:textId="28164DBB" w:rsidR="00841346" w:rsidRPr="00CF2E7C" w:rsidRDefault="00841346" w:rsidP="00841346">
            <w:pPr>
              <w:rPr>
                <w:rStyle w:val="normaltextrun"/>
                <w:rFonts w:ascii="Calibri" w:hAnsi="Calibri" w:cs="Calibri"/>
                <w:color w:val="000000"/>
                <w:shd w:val="clear" w:color="auto" w:fill="FFFFFF"/>
                <w:lang w:val="en-US"/>
              </w:rPr>
            </w:pPr>
            <w:r w:rsidRPr="000A0F40">
              <w:rPr>
                <w:rStyle w:val="normaltextrun"/>
                <w:rFonts w:ascii="Calibri" w:hAnsi="Calibri" w:cs="Calibri"/>
                <w:color w:val="000000"/>
                <w:lang w:val="en-US"/>
              </w:rPr>
              <w:t>X</w:t>
            </w:r>
          </w:p>
        </w:tc>
      </w:tr>
      <w:tr w:rsidR="00841346" w:rsidRPr="00CF2E7C" w14:paraId="57102C17" w14:textId="77777777" w:rsidTr="00392C71">
        <w:trPr>
          <w:trHeight w:val="20"/>
        </w:trPr>
        <w:tc>
          <w:tcPr>
            <w:tcW w:w="1066" w:type="dxa"/>
            <w:vAlign w:val="center"/>
          </w:tcPr>
          <w:p w14:paraId="57899ED5" w14:textId="0BFAAD28" w:rsidR="00841346" w:rsidRPr="00CF2E7C" w:rsidRDefault="00841346" w:rsidP="00841346">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41346" w:rsidRPr="00CF2E7C" w:rsidRDefault="00841346" w:rsidP="00841346">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41346" w:rsidRPr="00CF2E7C" w:rsidRDefault="00841346" w:rsidP="00841346">
            <w:pPr>
              <w:rPr>
                <w:rStyle w:val="normaltextrun"/>
                <w:rFonts w:ascii="Calibri" w:hAnsi="Calibri" w:cs="Calibri"/>
                <w:color w:val="000000"/>
                <w:shd w:val="clear" w:color="auto" w:fill="FFFFFF"/>
                <w:lang w:val="en-US"/>
              </w:rPr>
            </w:pPr>
          </w:p>
        </w:tc>
        <w:tc>
          <w:tcPr>
            <w:tcW w:w="1680" w:type="dxa"/>
            <w:vAlign w:val="center"/>
          </w:tcPr>
          <w:p w14:paraId="7C0AC240" w14:textId="77777777" w:rsidR="00841346" w:rsidRPr="00CF2E7C" w:rsidRDefault="00841346" w:rsidP="00841346">
            <w:pPr>
              <w:rPr>
                <w:rStyle w:val="normaltextrun"/>
                <w:rFonts w:ascii="Calibri" w:hAnsi="Calibri" w:cs="Calibri"/>
                <w:color w:val="000000"/>
                <w:shd w:val="clear" w:color="auto" w:fill="FFFFFF"/>
                <w:lang w:val="en-US"/>
              </w:rPr>
            </w:pPr>
          </w:p>
        </w:tc>
        <w:tc>
          <w:tcPr>
            <w:tcW w:w="1680" w:type="dxa"/>
          </w:tcPr>
          <w:p w14:paraId="559F3063" w14:textId="7AB0C2D1" w:rsidR="00841346" w:rsidRPr="00CF2E7C" w:rsidRDefault="00841346" w:rsidP="00841346">
            <w:pPr>
              <w:rPr>
                <w:rStyle w:val="normaltextrun"/>
                <w:rFonts w:ascii="Calibri" w:hAnsi="Calibri" w:cs="Calibri"/>
                <w:color w:val="000000"/>
                <w:shd w:val="clear" w:color="auto" w:fill="FFFFFF"/>
                <w:lang w:val="en-US"/>
              </w:rPr>
            </w:pPr>
            <w:r w:rsidRPr="000A0F40">
              <w:rPr>
                <w:rStyle w:val="normaltextrun"/>
                <w:rFonts w:ascii="Calibri" w:hAnsi="Calibri" w:cs="Calibri"/>
                <w:color w:val="000000"/>
                <w:lang w:val="en-US"/>
              </w:rPr>
              <w:t>X</w:t>
            </w:r>
          </w:p>
        </w:tc>
      </w:tr>
      <w:tr w:rsidR="00841346" w:rsidRPr="00CF2E7C" w14:paraId="1E042BE1" w14:textId="77777777" w:rsidTr="00392C71">
        <w:trPr>
          <w:trHeight w:val="20"/>
        </w:trPr>
        <w:tc>
          <w:tcPr>
            <w:tcW w:w="1066" w:type="dxa"/>
            <w:vAlign w:val="center"/>
          </w:tcPr>
          <w:p w14:paraId="22785E4D" w14:textId="2FE31155" w:rsidR="00841346" w:rsidRPr="00CF2E7C" w:rsidRDefault="00841346" w:rsidP="00841346">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41346" w:rsidRPr="00CF2E7C" w:rsidRDefault="00841346" w:rsidP="00841346">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41346" w:rsidRPr="00CF2E7C" w:rsidRDefault="00841346" w:rsidP="00841346">
            <w:pPr>
              <w:rPr>
                <w:rStyle w:val="normaltextrun"/>
                <w:rFonts w:ascii="Calibri" w:hAnsi="Calibri" w:cs="Calibri"/>
                <w:color w:val="000000"/>
                <w:shd w:val="clear" w:color="auto" w:fill="FFFFFF"/>
                <w:lang w:val="en-US"/>
              </w:rPr>
            </w:pPr>
          </w:p>
        </w:tc>
        <w:tc>
          <w:tcPr>
            <w:tcW w:w="1680" w:type="dxa"/>
            <w:vAlign w:val="center"/>
          </w:tcPr>
          <w:p w14:paraId="3B283A5D" w14:textId="77777777" w:rsidR="00841346" w:rsidRPr="00CF2E7C" w:rsidRDefault="00841346" w:rsidP="00841346">
            <w:pPr>
              <w:rPr>
                <w:rStyle w:val="normaltextrun"/>
                <w:rFonts w:ascii="Calibri" w:hAnsi="Calibri" w:cs="Calibri"/>
                <w:color w:val="000000"/>
                <w:shd w:val="clear" w:color="auto" w:fill="FFFFFF"/>
                <w:lang w:val="en-US"/>
              </w:rPr>
            </w:pPr>
          </w:p>
        </w:tc>
        <w:tc>
          <w:tcPr>
            <w:tcW w:w="1680" w:type="dxa"/>
          </w:tcPr>
          <w:p w14:paraId="7EC671AE" w14:textId="6A2EBB7E" w:rsidR="00841346" w:rsidRPr="00CF2E7C" w:rsidRDefault="00841346" w:rsidP="00841346">
            <w:pPr>
              <w:rPr>
                <w:rStyle w:val="normaltextrun"/>
                <w:rFonts w:ascii="Calibri" w:hAnsi="Calibri" w:cs="Calibri"/>
                <w:color w:val="000000"/>
                <w:shd w:val="clear" w:color="auto" w:fill="FFFFFF"/>
                <w:lang w:val="en-US"/>
              </w:rPr>
            </w:pPr>
            <w:r w:rsidRPr="000A0F40">
              <w:rPr>
                <w:rStyle w:val="normaltextrun"/>
                <w:rFonts w:ascii="Calibri" w:hAnsi="Calibri" w:cs="Calibri"/>
                <w:color w:val="000000"/>
                <w:lang w:val="en-US"/>
              </w:rPr>
              <w:t>X</w:t>
            </w:r>
          </w:p>
        </w:tc>
      </w:tr>
      <w:tr w:rsidR="00841346" w:rsidRPr="00CF2E7C" w14:paraId="4D8E9CB1" w14:textId="77777777" w:rsidTr="00392C71">
        <w:trPr>
          <w:trHeight w:val="20"/>
        </w:trPr>
        <w:tc>
          <w:tcPr>
            <w:tcW w:w="1066" w:type="dxa"/>
            <w:vAlign w:val="center"/>
          </w:tcPr>
          <w:p w14:paraId="21142065" w14:textId="03EB23BE" w:rsidR="00841346" w:rsidRPr="00CF2E7C" w:rsidRDefault="00841346" w:rsidP="00841346">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41346" w:rsidRPr="00CF2E7C" w:rsidRDefault="00841346" w:rsidP="00841346">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41346" w:rsidRPr="00CF2E7C" w:rsidRDefault="00841346" w:rsidP="00841346">
            <w:pPr>
              <w:rPr>
                <w:rStyle w:val="normaltextrun"/>
                <w:rFonts w:ascii="Calibri" w:hAnsi="Calibri" w:cs="Calibri"/>
                <w:color w:val="000000"/>
                <w:shd w:val="clear" w:color="auto" w:fill="FFFFFF"/>
                <w:lang w:val="en-US"/>
              </w:rPr>
            </w:pPr>
          </w:p>
        </w:tc>
        <w:tc>
          <w:tcPr>
            <w:tcW w:w="1680" w:type="dxa"/>
            <w:vAlign w:val="center"/>
          </w:tcPr>
          <w:p w14:paraId="4216771B" w14:textId="77777777" w:rsidR="00841346" w:rsidRPr="00CF2E7C" w:rsidRDefault="00841346" w:rsidP="00841346">
            <w:pPr>
              <w:rPr>
                <w:rStyle w:val="normaltextrun"/>
                <w:rFonts w:ascii="Calibri" w:hAnsi="Calibri" w:cs="Calibri"/>
                <w:color w:val="000000"/>
                <w:shd w:val="clear" w:color="auto" w:fill="FFFFFF"/>
                <w:lang w:val="en-US"/>
              </w:rPr>
            </w:pPr>
          </w:p>
        </w:tc>
        <w:tc>
          <w:tcPr>
            <w:tcW w:w="1680" w:type="dxa"/>
          </w:tcPr>
          <w:p w14:paraId="1C2B8B60" w14:textId="1DDBBC73" w:rsidR="00841346" w:rsidRPr="00CF2E7C" w:rsidRDefault="00841346" w:rsidP="00841346">
            <w:pPr>
              <w:rPr>
                <w:rStyle w:val="normaltextrun"/>
                <w:rFonts w:ascii="Calibri" w:hAnsi="Calibri" w:cs="Calibri"/>
                <w:color w:val="000000"/>
                <w:shd w:val="clear" w:color="auto" w:fill="FFFFFF"/>
                <w:lang w:val="en-US"/>
              </w:rPr>
            </w:pPr>
            <w:r w:rsidRPr="000A0F40">
              <w:rPr>
                <w:rStyle w:val="normaltextrun"/>
                <w:rFonts w:ascii="Calibri" w:hAnsi="Calibri" w:cs="Calibri"/>
                <w:color w:val="000000"/>
                <w:lang w:val="en-US"/>
              </w:rPr>
              <w:t>X</w:t>
            </w:r>
          </w:p>
        </w:tc>
      </w:tr>
      <w:tr w:rsidR="00841346" w:rsidRPr="00CF2E7C" w14:paraId="53092A4E" w14:textId="77777777" w:rsidTr="00392C71">
        <w:trPr>
          <w:trHeight w:val="20"/>
        </w:trPr>
        <w:tc>
          <w:tcPr>
            <w:tcW w:w="1066" w:type="dxa"/>
            <w:vAlign w:val="center"/>
          </w:tcPr>
          <w:p w14:paraId="731E22B1" w14:textId="514229E8" w:rsidR="00841346" w:rsidRPr="00CF2E7C" w:rsidRDefault="00841346" w:rsidP="00841346">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41346" w:rsidRPr="00CF2E7C" w:rsidRDefault="00841346" w:rsidP="0084134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2154D11B" w:rsidR="00841346" w:rsidRPr="00CF2E7C" w:rsidRDefault="00841346" w:rsidP="00841346">
            <w:pPr>
              <w:rPr>
                <w:rStyle w:val="normaltextrun"/>
                <w:rFonts w:ascii="Calibri" w:hAnsi="Calibri" w:cs="Calibri"/>
                <w:color w:val="000000"/>
                <w:shd w:val="clear" w:color="auto" w:fill="FFFFFF"/>
                <w:lang w:val="en-US"/>
              </w:rPr>
            </w:pPr>
          </w:p>
        </w:tc>
        <w:tc>
          <w:tcPr>
            <w:tcW w:w="1680" w:type="dxa"/>
            <w:vAlign w:val="center"/>
          </w:tcPr>
          <w:p w14:paraId="131EBC33" w14:textId="77777777" w:rsidR="00841346" w:rsidRPr="00CF2E7C" w:rsidRDefault="00841346" w:rsidP="00841346">
            <w:pPr>
              <w:rPr>
                <w:rStyle w:val="normaltextrun"/>
                <w:rFonts w:ascii="Calibri" w:hAnsi="Calibri" w:cs="Calibri"/>
                <w:color w:val="000000"/>
                <w:shd w:val="clear" w:color="auto" w:fill="FFFFFF"/>
                <w:lang w:val="en-US"/>
              </w:rPr>
            </w:pPr>
          </w:p>
        </w:tc>
        <w:tc>
          <w:tcPr>
            <w:tcW w:w="1680" w:type="dxa"/>
          </w:tcPr>
          <w:p w14:paraId="6625CBD2" w14:textId="11D93BEE" w:rsidR="00841346" w:rsidRPr="00CF2E7C" w:rsidRDefault="00841346" w:rsidP="00841346">
            <w:pPr>
              <w:rPr>
                <w:rStyle w:val="normaltextrun"/>
                <w:rFonts w:ascii="Calibri" w:hAnsi="Calibri" w:cs="Calibri"/>
                <w:color w:val="000000"/>
                <w:shd w:val="clear" w:color="auto" w:fill="FFFFFF"/>
                <w:lang w:val="en-US"/>
              </w:rPr>
            </w:pPr>
            <w:r w:rsidRPr="000A0F40">
              <w:rPr>
                <w:rStyle w:val="normaltextrun"/>
                <w:rFonts w:ascii="Calibri" w:hAnsi="Calibri" w:cs="Calibri"/>
                <w:color w:val="000000"/>
                <w:lang w:val="en-US"/>
              </w:rPr>
              <w:t>X</w:t>
            </w:r>
          </w:p>
        </w:tc>
      </w:tr>
      <w:tr w:rsidR="00841346" w:rsidRPr="00CF2E7C" w14:paraId="09189D61" w14:textId="77777777" w:rsidTr="00392C71">
        <w:trPr>
          <w:trHeight w:val="20"/>
        </w:trPr>
        <w:tc>
          <w:tcPr>
            <w:tcW w:w="1066" w:type="dxa"/>
            <w:vAlign w:val="center"/>
          </w:tcPr>
          <w:p w14:paraId="21A8C535" w14:textId="40AF2D8F" w:rsidR="00841346" w:rsidRPr="00CF2E7C" w:rsidRDefault="00841346" w:rsidP="00841346">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41346" w:rsidRPr="00CF2E7C" w:rsidRDefault="00841346" w:rsidP="00841346">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41346" w:rsidRPr="00CF2E7C" w:rsidRDefault="00841346" w:rsidP="00841346">
            <w:pPr>
              <w:rPr>
                <w:rStyle w:val="normaltextrun"/>
                <w:rFonts w:ascii="Calibri" w:hAnsi="Calibri" w:cs="Calibri"/>
                <w:color w:val="000000"/>
                <w:shd w:val="clear" w:color="auto" w:fill="FFFFFF"/>
                <w:lang w:val="en-US"/>
              </w:rPr>
            </w:pPr>
          </w:p>
        </w:tc>
        <w:tc>
          <w:tcPr>
            <w:tcW w:w="1680" w:type="dxa"/>
            <w:vAlign w:val="center"/>
          </w:tcPr>
          <w:p w14:paraId="0410E2B1" w14:textId="77777777" w:rsidR="00841346" w:rsidRPr="00CF2E7C" w:rsidRDefault="00841346" w:rsidP="00841346">
            <w:pPr>
              <w:rPr>
                <w:rStyle w:val="normaltextrun"/>
                <w:rFonts w:ascii="Calibri" w:hAnsi="Calibri" w:cs="Calibri"/>
                <w:color w:val="000000"/>
                <w:shd w:val="clear" w:color="auto" w:fill="FFFFFF"/>
                <w:lang w:val="en-US"/>
              </w:rPr>
            </w:pPr>
          </w:p>
        </w:tc>
        <w:tc>
          <w:tcPr>
            <w:tcW w:w="1680" w:type="dxa"/>
          </w:tcPr>
          <w:p w14:paraId="62A2580C" w14:textId="55DCDD1F" w:rsidR="00841346" w:rsidRPr="00CF2E7C" w:rsidRDefault="00841346" w:rsidP="00841346">
            <w:pPr>
              <w:rPr>
                <w:rStyle w:val="normaltextrun"/>
                <w:rFonts w:ascii="Calibri" w:hAnsi="Calibri" w:cs="Calibri"/>
                <w:color w:val="000000"/>
                <w:shd w:val="clear" w:color="auto" w:fill="FFFFFF"/>
                <w:lang w:val="en-US"/>
              </w:rPr>
            </w:pPr>
            <w:r w:rsidRPr="000A0F40">
              <w:rPr>
                <w:rStyle w:val="normaltextrun"/>
                <w:rFonts w:ascii="Calibri" w:hAnsi="Calibri" w:cs="Calibri"/>
                <w:color w:val="000000"/>
                <w:lang w:val="en-US"/>
              </w:rPr>
              <w:t>X</w:t>
            </w:r>
          </w:p>
        </w:tc>
      </w:tr>
      <w:tr w:rsidR="00841346" w:rsidRPr="00CF2E7C" w14:paraId="6301B85D" w14:textId="77777777" w:rsidTr="00392C71">
        <w:trPr>
          <w:trHeight w:val="20"/>
        </w:trPr>
        <w:tc>
          <w:tcPr>
            <w:tcW w:w="1066" w:type="dxa"/>
            <w:vAlign w:val="center"/>
          </w:tcPr>
          <w:p w14:paraId="105A3DA0" w14:textId="71856D88" w:rsidR="00841346" w:rsidRPr="00CF2E7C" w:rsidRDefault="00841346" w:rsidP="00841346">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41346" w:rsidRPr="00CF2E7C" w:rsidRDefault="00841346" w:rsidP="00841346">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41346" w:rsidRPr="00CF2E7C" w:rsidRDefault="00841346" w:rsidP="00841346">
            <w:pPr>
              <w:rPr>
                <w:rStyle w:val="normaltextrun"/>
                <w:rFonts w:ascii="Calibri" w:hAnsi="Calibri" w:cs="Calibri"/>
                <w:color w:val="000000"/>
                <w:shd w:val="clear" w:color="auto" w:fill="FFFFFF"/>
                <w:lang w:val="en-US"/>
              </w:rPr>
            </w:pPr>
          </w:p>
        </w:tc>
        <w:tc>
          <w:tcPr>
            <w:tcW w:w="1680" w:type="dxa"/>
            <w:vAlign w:val="center"/>
          </w:tcPr>
          <w:p w14:paraId="773CDBB9" w14:textId="77777777" w:rsidR="00841346" w:rsidRPr="00CF2E7C" w:rsidRDefault="00841346" w:rsidP="00841346">
            <w:pPr>
              <w:rPr>
                <w:rStyle w:val="normaltextrun"/>
                <w:rFonts w:ascii="Calibri" w:hAnsi="Calibri" w:cs="Calibri"/>
                <w:color w:val="000000"/>
                <w:shd w:val="clear" w:color="auto" w:fill="FFFFFF"/>
                <w:lang w:val="en-US"/>
              </w:rPr>
            </w:pPr>
          </w:p>
        </w:tc>
        <w:tc>
          <w:tcPr>
            <w:tcW w:w="1680" w:type="dxa"/>
          </w:tcPr>
          <w:p w14:paraId="70FADD1E" w14:textId="151BC8EE" w:rsidR="00841346" w:rsidRPr="00CF2E7C" w:rsidRDefault="00841346" w:rsidP="00841346">
            <w:pPr>
              <w:rPr>
                <w:rStyle w:val="normaltextrun"/>
                <w:rFonts w:ascii="Calibri" w:hAnsi="Calibri" w:cs="Calibri"/>
                <w:color w:val="000000"/>
                <w:shd w:val="clear" w:color="auto" w:fill="FFFFFF"/>
                <w:lang w:val="en-US"/>
              </w:rPr>
            </w:pPr>
            <w:r w:rsidRPr="000A0F40">
              <w:rPr>
                <w:rStyle w:val="normaltextrun"/>
                <w:rFonts w:ascii="Calibri" w:hAnsi="Calibri" w:cs="Calibri"/>
                <w:color w:val="000000"/>
                <w:lang w:val="en-US"/>
              </w:rPr>
              <w:t>X</w:t>
            </w:r>
          </w:p>
        </w:tc>
      </w:tr>
      <w:tr w:rsidR="00841346" w:rsidRPr="00CF2E7C" w14:paraId="08A5136C" w14:textId="77777777" w:rsidTr="00392C71">
        <w:trPr>
          <w:trHeight w:val="20"/>
        </w:trPr>
        <w:tc>
          <w:tcPr>
            <w:tcW w:w="1066" w:type="dxa"/>
            <w:vAlign w:val="center"/>
          </w:tcPr>
          <w:p w14:paraId="540ABA5A" w14:textId="4217D973" w:rsidR="00841346" w:rsidRPr="00CF2E7C" w:rsidRDefault="00841346" w:rsidP="00841346">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41346" w:rsidRPr="00CF2E7C" w:rsidRDefault="00841346" w:rsidP="00841346">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41346" w:rsidRPr="00CF2E7C" w:rsidRDefault="00841346" w:rsidP="00841346">
            <w:pPr>
              <w:rPr>
                <w:rStyle w:val="normaltextrun"/>
                <w:rFonts w:ascii="Calibri" w:hAnsi="Calibri" w:cs="Calibri"/>
                <w:color w:val="000000"/>
                <w:shd w:val="clear" w:color="auto" w:fill="FFFFFF"/>
                <w:lang w:val="en-US"/>
              </w:rPr>
            </w:pPr>
          </w:p>
        </w:tc>
        <w:tc>
          <w:tcPr>
            <w:tcW w:w="1680" w:type="dxa"/>
            <w:vAlign w:val="center"/>
          </w:tcPr>
          <w:p w14:paraId="0345A75A" w14:textId="77777777" w:rsidR="00841346" w:rsidRPr="00CF2E7C" w:rsidRDefault="00841346" w:rsidP="00841346">
            <w:pPr>
              <w:rPr>
                <w:rStyle w:val="normaltextrun"/>
                <w:rFonts w:ascii="Calibri" w:hAnsi="Calibri" w:cs="Calibri"/>
                <w:color w:val="000000"/>
                <w:shd w:val="clear" w:color="auto" w:fill="FFFFFF"/>
                <w:lang w:val="en-US"/>
              </w:rPr>
            </w:pPr>
          </w:p>
        </w:tc>
        <w:tc>
          <w:tcPr>
            <w:tcW w:w="1680" w:type="dxa"/>
          </w:tcPr>
          <w:p w14:paraId="3A9BDE1F" w14:textId="65F7FDB1" w:rsidR="00841346" w:rsidRPr="00CF2E7C" w:rsidRDefault="00841346" w:rsidP="00841346">
            <w:pPr>
              <w:rPr>
                <w:rStyle w:val="normaltextrun"/>
                <w:rFonts w:ascii="Calibri" w:hAnsi="Calibri" w:cs="Calibri"/>
                <w:color w:val="000000"/>
                <w:shd w:val="clear" w:color="auto" w:fill="FFFFFF"/>
                <w:lang w:val="en-US"/>
              </w:rPr>
            </w:pPr>
            <w:r w:rsidRPr="000A0F40">
              <w:rPr>
                <w:rStyle w:val="normaltextrun"/>
                <w:rFonts w:ascii="Calibri" w:hAnsi="Calibri" w:cs="Calibri"/>
                <w:color w:val="000000"/>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A6B02B6" w:rsidR="008A4685" w:rsidRPr="00CF2E7C" w:rsidRDefault="00841346"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X</w:t>
            </w: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11CF7CE4" w:rsidR="00CD5934" w:rsidRPr="00841346" w:rsidRDefault="00841346" w:rsidP="00D26022">
            <w:pPr>
              <w:jc w:val="both"/>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 xml:space="preserve">The Manual encourages in-scope procurers to </w:t>
            </w:r>
            <w:r>
              <w:rPr>
                <w:rStyle w:val="normaltextrun"/>
                <w:rFonts w:ascii="Calibri" w:hAnsi="Calibri" w:cs="Calibri"/>
                <w:i/>
                <w:iCs/>
                <w:color w:val="000000"/>
                <w:sz w:val="22"/>
                <w:szCs w:val="22"/>
                <w:shd w:val="clear" w:color="auto" w:fill="FFFFFF"/>
                <w:lang w:val="en-US"/>
              </w:rPr>
              <w:t xml:space="preserve">inter alia </w:t>
            </w:r>
            <w:r>
              <w:rPr>
                <w:rStyle w:val="normaltextrun"/>
                <w:rFonts w:ascii="Calibri" w:hAnsi="Calibri" w:cs="Calibri"/>
                <w:color w:val="000000"/>
                <w:sz w:val="22"/>
                <w:szCs w:val="22"/>
                <w:shd w:val="clear" w:color="auto" w:fill="FFFFFF"/>
                <w:lang w:val="en-US"/>
              </w:rPr>
              <w:t xml:space="preserve">prefer </w:t>
            </w:r>
            <w:proofErr w:type="spellStart"/>
            <w:r w:rsidR="00D26022">
              <w:rPr>
                <w:rStyle w:val="normaltextrun"/>
                <w:rFonts w:ascii="Calibri" w:hAnsi="Calibri" w:cs="Calibri"/>
                <w:color w:val="000000"/>
                <w:sz w:val="22"/>
                <w:szCs w:val="22"/>
                <w:shd w:val="clear" w:color="auto" w:fill="FFFFFF"/>
                <w:lang w:val="en-US"/>
              </w:rPr>
              <w:t>ecomark</w:t>
            </w:r>
            <w:proofErr w:type="spellEnd"/>
            <w:r w:rsidR="00D26022">
              <w:rPr>
                <w:rStyle w:val="normaltextrun"/>
                <w:rFonts w:ascii="Calibri" w:hAnsi="Calibri" w:cs="Calibri"/>
                <w:color w:val="000000"/>
                <w:sz w:val="22"/>
                <w:szCs w:val="22"/>
                <w:shd w:val="clear" w:color="auto" w:fill="FFFFFF"/>
                <w:lang w:val="en-US"/>
              </w:rPr>
              <w:t xml:space="preserve"> certified products. Note, </w:t>
            </w:r>
            <w:proofErr w:type="spellStart"/>
            <w:r w:rsidR="00D26022">
              <w:rPr>
                <w:rStyle w:val="normaltextrun"/>
                <w:rFonts w:ascii="Calibri" w:hAnsi="Calibri" w:cs="Calibri"/>
                <w:color w:val="000000"/>
                <w:sz w:val="22"/>
                <w:szCs w:val="22"/>
                <w:shd w:val="clear" w:color="auto" w:fill="FFFFFF"/>
                <w:lang w:val="en-US"/>
              </w:rPr>
              <w:t>ecomark</w:t>
            </w:r>
            <w:proofErr w:type="spellEnd"/>
            <w:r w:rsidR="00D26022">
              <w:rPr>
                <w:rStyle w:val="normaltextrun"/>
                <w:rFonts w:ascii="Calibri" w:hAnsi="Calibri" w:cs="Calibri"/>
                <w:color w:val="000000"/>
                <w:sz w:val="22"/>
                <w:szCs w:val="22"/>
                <w:shd w:val="clear" w:color="auto" w:fill="FFFFFF"/>
                <w:lang w:val="en-US"/>
              </w:rPr>
              <w:t xml:space="preserve"> is a product-level certification</w:t>
            </w:r>
            <w:r w:rsidR="00F665A0">
              <w:rPr>
                <w:rStyle w:val="normaltextrun"/>
                <w:rFonts w:ascii="Calibri" w:hAnsi="Calibri" w:cs="Calibri"/>
                <w:color w:val="000000"/>
                <w:sz w:val="22"/>
                <w:szCs w:val="22"/>
                <w:shd w:val="clear" w:color="auto" w:fill="FFFFFF"/>
                <w:lang w:val="en-US"/>
              </w:rPr>
              <w:t xml:space="preserve">, and not an entity-level certification. </w:t>
            </w:r>
          </w:p>
        </w:tc>
      </w:tr>
    </w:tbl>
    <w:p w14:paraId="738531E1" w14:textId="77777777" w:rsidR="00A42235" w:rsidRDefault="00A42235"/>
    <w:p w14:paraId="00BDD29E" w14:textId="4B48AD1F" w:rsidR="00A42235" w:rsidRDefault="005E50FD" w:rsidP="00A42235">
      <w:pPr>
        <w:pStyle w:val="Heading2"/>
      </w:pPr>
      <w:bookmarkStart w:id="22" w:name="_Toc198223619"/>
      <w:r>
        <w:lastRenderedPageBreak/>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F665A0" w:rsidRPr="00CF2E7C" w14:paraId="3F1A3164" w14:textId="77777777" w:rsidTr="00D163CA">
        <w:trPr>
          <w:trHeight w:val="395"/>
        </w:trPr>
        <w:tc>
          <w:tcPr>
            <w:tcW w:w="1066" w:type="dxa"/>
            <w:vAlign w:val="center"/>
          </w:tcPr>
          <w:p w14:paraId="04E8391C" w14:textId="24912679" w:rsidR="00F665A0" w:rsidRPr="00CF2E7C" w:rsidRDefault="00F665A0" w:rsidP="00F665A0">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F665A0" w:rsidRPr="00CF2E7C" w:rsidRDefault="00F665A0" w:rsidP="00F665A0">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vAlign w:val="center"/>
          </w:tcPr>
          <w:p w14:paraId="7B4891B0"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tcPr>
          <w:p w14:paraId="605BDC2A" w14:textId="0BD0B7B4" w:rsidR="00F665A0" w:rsidRPr="00CF2E7C" w:rsidRDefault="00F665A0" w:rsidP="00F665A0">
            <w:pPr>
              <w:rPr>
                <w:rStyle w:val="normaltextrun"/>
                <w:rFonts w:ascii="Calibri" w:hAnsi="Calibri" w:cs="Calibri"/>
                <w:color w:val="000000"/>
                <w:shd w:val="clear" w:color="auto" w:fill="FFFFFF"/>
                <w:lang w:val="en-US"/>
              </w:rPr>
            </w:pPr>
            <w:r w:rsidRPr="00681361">
              <w:rPr>
                <w:rStyle w:val="normaltextrun"/>
                <w:rFonts w:ascii="Calibri" w:hAnsi="Calibri" w:cs="Calibri"/>
                <w:color w:val="000000"/>
                <w:lang w:val="en-US"/>
              </w:rPr>
              <w:t xml:space="preserve">X </w:t>
            </w:r>
          </w:p>
        </w:tc>
      </w:tr>
      <w:tr w:rsidR="00F665A0" w:rsidRPr="00CF2E7C" w14:paraId="7DB979BF" w14:textId="77777777" w:rsidTr="00D163CA">
        <w:trPr>
          <w:trHeight w:val="67"/>
        </w:trPr>
        <w:tc>
          <w:tcPr>
            <w:tcW w:w="1066" w:type="dxa"/>
            <w:vAlign w:val="center"/>
          </w:tcPr>
          <w:p w14:paraId="7F3E6D50" w14:textId="5AF95E68" w:rsidR="00F665A0" w:rsidRPr="00CF2E7C" w:rsidRDefault="00F665A0" w:rsidP="00F665A0">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F665A0" w:rsidRPr="00CF2E7C" w:rsidRDefault="00F665A0" w:rsidP="00F665A0">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emissions</w:t>
            </w:r>
          </w:p>
        </w:tc>
        <w:tc>
          <w:tcPr>
            <w:tcW w:w="1680" w:type="dxa"/>
            <w:vAlign w:val="center"/>
          </w:tcPr>
          <w:p w14:paraId="76DFC6C8"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vAlign w:val="center"/>
          </w:tcPr>
          <w:p w14:paraId="01D9E2BE"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tcPr>
          <w:p w14:paraId="025E7BA1" w14:textId="612420D2" w:rsidR="00F665A0" w:rsidRPr="00CF2E7C" w:rsidRDefault="00F665A0" w:rsidP="00F665A0">
            <w:pPr>
              <w:rPr>
                <w:rStyle w:val="normaltextrun"/>
                <w:rFonts w:ascii="Calibri" w:hAnsi="Calibri" w:cs="Calibri"/>
                <w:color w:val="000000"/>
                <w:shd w:val="clear" w:color="auto" w:fill="FFFFFF"/>
                <w:lang w:val="en-US"/>
              </w:rPr>
            </w:pPr>
            <w:r w:rsidRPr="00681361">
              <w:rPr>
                <w:rStyle w:val="normaltextrun"/>
                <w:rFonts w:ascii="Calibri" w:hAnsi="Calibri" w:cs="Calibri"/>
                <w:color w:val="000000"/>
                <w:lang w:val="en-US"/>
              </w:rPr>
              <w:t xml:space="preserve">X </w:t>
            </w:r>
          </w:p>
        </w:tc>
      </w:tr>
      <w:tr w:rsidR="00F665A0" w:rsidRPr="00CF2E7C" w14:paraId="7102C060" w14:textId="77777777" w:rsidTr="00D163CA">
        <w:trPr>
          <w:trHeight w:val="67"/>
        </w:trPr>
        <w:tc>
          <w:tcPr>
            <w:tcW w:w="1066" w:type="dxa"/>
            <w:vAlign w:val="center"/>
          </w:tcPr>
          <w:p w14:paraId="362C4B67" w14:textId="4016FD61" w:rsidR="00F665A0" w:rsidRPr="00CF2E7C" w:rsidRDefault="00F665A0" w:rsidP="00F665A0">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F665A0" w:rsidRPr="00CF2E7C" w:rsidRDefault="00F665A0" w:rsidP="00F665A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vAlign w:val="center"/>
          </w:tcPr>
          <w:p w14:paraId="3A6E4753"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tcPr>
          <w:p w14:paraId="769298F4" w14:textId="420C0D7A" w:rsidR="00F665A0" w:rsidRPr="00CF2E7C" w:rsidRDefault="00F665A0" w:rsidP="00F665A0">
            <w:pPr>
              <w:rPr>
                <w:rStyle w:val="normaltextrun"/>
                <w:rFonts w:ascii="Calibri" w:hAnsi="Calibri" w:cs="Calibri"/>
                <w:color w:val="000000"/>
                <w:shd w:val="clear" w:color="auto" w:fill="FFFFFF"/>
                <w:lang w:val="en-US"/>
              </w:rPr>
            </w:pPr>
            <w:r w:rsidRPr="00681361">
              <w:rPr>
                <w:rStyle w:val="normaltextrun"/>
                <w:rFonts w:ascii="Calibri" w:hAnsi="Calibri" w:cs="Calibri"/>
                <w:color w:val="000000"/>
                <w:lang w:val="en-US"/>
              </w:rPr>
              <w:t xml:space="preserve">X </w:t>
            </w:r>
          </w:p>
        </w:tc>
      </w:tr>
      <w:tr w:rsidR="00F665A0" w:rsidRPr="00CF2E7C" w14:paraId="7A344E5A" w14:textId="77777777" w:rsidTr="00D163CA">
        <w:trPr>
          <w:trHeight w:val="67"/>
        </w:trPr>
        <w:tc>
          <w:tcPr>
            <w:tcW w:w="1066" w:type="dxa"/>
            <w:vAlign w:val="center"/>
          </w:tcPr>
          <w:p w14:paraId="13E6A79D" w14:textId="36E2D964" w:rsidR="00F665A0" w:rsidRPr="00CF2E7C" w:rsidRDefault="00F665A0" w:rsidP="00F665A0">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F665A0" w:rsidRPr="00CF2E7C" w:rsidRDefault="00F665A0" w:rsidP="00F665A0">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vAlign w:val="center"/>
          </w:tcPr>
          <w:p w14:paraId="16C59272"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tcPr>
          <w:p w14:paraId="0B52953F" w14:textId="636DDE74" w:rsidR="00F665A0" w:rsidRPr="00CF2E7C" w:rsidRDefault="00F665A0" w:rsidP="00F665A0">
            <w:pPr>
              <w:rPr>
                <w:rStyle w:val="normaltextrun"/>
                <w:rFonts w:ascii="Calibri" w:hAnsi="Calibri" w:cs="Calibri"/>
                <w:color w:val="000000"/>
                <w:shd w:val="clear" w:color="auto" w:fill="FFFFFF"/>
                <w:lang w:val="en-US"/>
              </w:rPr>
            </w:pPr>
            <w:r w:rsidRPr="00681361">
              <w:rPr>
                <w:rStyle w:val="normaltextrun"/>
                <w:rFonts w:ascii="Calibri" w:hAnsi="Calibri" w:cs="Calibri"/>
                <w:color w:val="000000"/>
                <w:lang w:val="en-US"/>
              </w:rPr>
              <w:t xml:space="preserve">X </w:t>
            </w:r>
          </w:p>
        </w:tc>
      </w:tr>
      <w:tr w:rsidR="00F665A0" w:rsidRPr="00CF2E7C" w14:paraId="7F082239" w14:textId="77777777" w:rsidTr="00D163CA">
        <w:trPr>
          <w:trHeight w:val="67"/>
        </w:trPr>
        <w:tc>
          <w:tcPr>
            <w:tcW w:w="1066" w:type="dxa"/>
            <w:vAlign w:val="center"/>
          </w:tcPr>
          <w:p w14:paraId="447A9FCF" w14:textId="6106DACE" w:rsidR="00F665A0" w:rsidRPr="00CF2E7C" w:rsidRDefault="00F665A0" w:rsidP="00F665A0">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F665A0" w:rsidRPr="00CF2E7C" w:rsidRDefault="00F665A0" w:rsidP="00F665A0">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vAlign w:val="center"/>
          </w:tcPr>
          <w:p w14:paraId="2434BDB8"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tcPr>
          <w:p w14:paraId="57CA1803" w14:textId="08FBFFE1" w:rsidR="00F665A0" w:rsidRPr="00CF2E7C" w:rsidRDefault="00F665A0" w:rsidP="00F665A0">
            <w:pPr>
              <w:rPr>
                <w:rStyle w:val="normaltextrun"/>
                <w:rFonts w:ascii="Calibri" w:hAnsi="Calibri" w:cs="Calibri"/>
                <w:color w:val="000000"/>
                <w:shd w:val="clear" w:color="auto" w:fill="FFFFFF"/>
                <w:lang w:val="en-US"/>
              </w:rPr>
            </w:pPr>
            <w:r w:rsidRPr="00681361">
              <w:rPr>
                <w:rStyle w:val="normaltextrun"/>
                <w:rFonts w:ascii="Calibri" w:hAnsi="Calibri" w:cs="Calibri"/>
                <w:color w:val="000000"/>
                <w:lang w:val="en-US"/>
              </w:rPr>
              <w:t xml:space="preserve">X </w:t>
            </w:r>
          </w:p>
        </w:tc>
      </w:tr>
      <w:tr w:rsidR="00F665A0" w:rsidRPr="00CF2E7C" w14:paraId="1264C3F4" w14:textId="77777777" w:rsidTr="00D163CA">
        <w:trPr>
          <w:trHeight w:val="67"/>
        </w:trPr>
        <w:tc>
          <w:tcPr>
            <w:tcW w:w="1066" w:type="dxa"/>
            <w:vAlign w:val="center"/>
          </w:tcPr>
          <w:p w14:paraId="48165524" w14:textId="3BB0D3E8" w:rsidR="00F665A0" w:rsidRPr="00CF2E7C" w:rsidRDefault="00F665A0" w:rsidP="00F665A0">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F665A0" w:rsidRPr="00CF2E7C" w:rsidRDefault="00F665A0" w:rsidP="00F665A0">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vAlign w:val="center"/>
          </w:tcPr>
          <w:p w14:paraId="5A48ECD3"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tcPr>
          <w:p w14:paraId="633564B1" w14:textId="46941841" w:rsidR="00F665A0" w:rsidRPr="00CF2E7C" w:rsidRDefault="00F665A0" w:rsidP="00F665A0">
            <w:pPr>
              <w:rPr>
                <w:rStyle w:val="normaltextrun"/>
                <w:rFonts w:ascii="Calibri" w:hAnsi="Calibri" w:cs="Calibri"/>
                <w:color w:val="000000"/>
                <w:shd w:val="clear" w:color="auto" w:fill="FFFFFF"/>
                <w:lang w:val="en-US"/>
              </w:rPr>
            </w:pPr>
            <w:r w:rsidRPr="00681361">
              <w:rPr>
                <w:rStyle w:val="normaltextrun"/>
                <w:rFonts w:ascii="Calibri" w:hAnsi="Calibri" w:cs="Calibri"/>
                <w:color w:val="000000"/>
                <w:lang w:val="en-US"/>
              </w:rPr>
              <w:t xml:space="preserve">X </w:t>
            </w:r>
          </w:p>
        </w:tc>
      </w:tr>
      <w:tr w:rsidR="00F665A0" w:rsidRPr="00CF2E7C" w14:paraId="5F936A25" w14:textId="77777777" w:rsidTr="00D163CA">
        <w:trPr>
          <w:trHeight w:val="67"/>
        </w:trPr>
        <w:tc>
          <w:tcPr>
            <w:tcW w:w="1066" w:type="dxa"/>
            <w:vAlign w:val="center"/>
          </w:tcPr>
          <w:p w14:paraId="23B59723" w14:textId="55EA0917" w:rsidR="00F665A0" w:rsidRPr="00CF2E7C" w:rsidRDefault="00F665A0" w:rsidP="00F665A0">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F665A0" w:rsidRPr="00CF2E7C" w:rsidRDefault="00F665A0" w:rsidP="00F665A0">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vAlign w:val="center"/>
          </w:tcPr>
          <w:p w14:paraId="03142E33"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tcPr>
          <w:p w14:paraId="18D93358" w14:textId="3A735453" w:rsidR="00F665A0" w:rsidRPr="00CF2E7C" w:rsidRDefault="00F665A0" w:rsidP="00F665A0">
            <w:pPr>
              <w:rPr>
                <w:rStyle w:val="normaltextrun"/>
                <w:rFonts w:ascii="Calibri" w:hAnsi="Calibri" w:cs="Calibri"/>
                <w:color w:val="000000"/>
                <w:shd w:val="clear" w:color="auto" w:fill="FFFFFF"/>
                <w:lang w:val="en-US"/>
              </w:rPr>
            </w:pPr>
            <w:r w:rsidRPr="00681361">
              <w:rPr>
                <w:rStyle w:val="normaltextrun"/>
                <w:rFonts w:ascii="Calibri" w:hAnsi="Calibri" w:cs="Calibri"/>
                <w:color w:val="000000"/>
                <w:lang w:val="en-US"/>
              </w:rPr>
              <w:t xml:space="preserve">X </w:t>
            </w:r>
          </w:p>
        </w:tc>
      </w:tr>
      <w:tr w:rsidR="00F665A0" w:rsidRPr="00CF2E7C" w14:paraId="039396C2" w14:textId="77777777" w:rsidTr="00D163CA">
        <w:trPr>
          <w:trHeight w:val="67"/>
        </w:trPr>
        <w:tc>
          <w:tcPr>
            <w:tcW w:w="1066" w:type="dxa"/>
            <w:vAlign w:val="center"/>
          </w:tcPr>
          <w:p w14:paraId="7DA26310" w14:textId="7F010330" w:rsidR="00F665A0" w:rsidRPr="00CF2E7C" w:rsidRDefault="00F665A0" w:rsidP="00F665A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F665A0" w:rsidRPr="00CF2E7C" w:rsidRDefault="00F665A0" w:rsidP="00F665A0">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vAlign w:val="center"/>
          </w:tcPr>
          <w:p w14:paraId="14BE91C9"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tcPr>
          <w:p w14:paraId="00F9A09F" w14:textId="7576BE67" w:rsidR="00F665A0" w:rsidRPr="00CF2E7C" w:rsidRDefault="00F665A0" w:rsidP="00F665A0">
            <w:pPr>
              <w:rPr>
                <w:rStyle w:val="normaltextrun"/>
                <w:rFonts w:ascii="Calibri" w:hAnsi="Calibri" w:cs="Calibri"/>
                <w:color w:val="000000"/>
                <w:shd w:val="clear" w:color="auto" w:fill="FFFFFF"/>
                <w:lang w:val="en-US"/>
              </w:rPr>
            </w:pPr>
            <w:r w:rsidRPr="00681361">
              <w:rPr>
                <w:rStyle w:val="normaltextrun"/>
                <w:rFonts w:ascii="Calibri" w:hAnsi="Calibri" w:cs="Calibri"/>
                <w:color w:val="000000"/>
                <w:lang w:val="en-US"/>
              </w:rPr>
              <w:t xml:space="preserve">X </w:t>
            </w:r>
          </w:p>
        </w:tc>
      </w:tr>
      <w:tr w:rsidR="00F665A0" w:rsidRPr="00CF2E7C" w14:paraId="7ED945DC" w14:textId="77777777" w:rsidTr="00D163CA">
        <w:trPr>
          <w:trHeight w:val="67"/>
        </w:trPr>
        <w:tc>
          <w:tcPr>
            <w:tcW w:w="1066" w:type="dxa"/>
            <w:vAlign w:val="center"/>
          </w:tcPr>
          <w:p w14:paraId="0451A73B" w14:textId="6DF7C518" w:rsidR="00F665A0" w:rsidRPr="00CF2E7C" w:rsidRDefault="00F665A0" w:rsidP="00F665A0">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F665A0" w:rsidRPr="00CF2E7C" w:rsidRDefault="00F665A0" w:rsidP="00F665A0">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vAlign w:val="center"/>
          </w:tcPr>
          <w:p w14:paraId="25D7A707"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tcPr>
          <w:p w14:paraId="03C6DB57" w14:textId="677375D8" w:rsidR="00F665A0" w:rsidRPr="00CF2E7C" w:rsidRDefault="00F665A0" w:rsidP="00F665A0">
            <w:pPr>
              <w:rPr>
                <w:rStyle w:val="normaltextrun"/>
                <w:rFonts w:ascii="Calibri" w:hAnsi="Calibri" w:cs="Calibri"/>
                <w:color w:val="000000"/>
                <w:shd w:val="clear" w:color="auto" w:fill="FFFFFF"/>
                <w:lang w:val="en-US"/>
              </w:rPr>
            </w:pPr>
            <w:r w:rsidRPr="00681361">
              <w:rPr>
                <w:rStyle w:val="normaltextrun"/>
                <w:rFonts w:ascii="Calibri" w:hAnsi="Calibri" w:cs="Calibri"/>
                <w:color w:val="000000"/>
                <w:lang w:val="en-US"/>
              </w:rPr>
              <w:t xml:space="preserve">X </w:t>
            </w:r>
          </w:p>
        </w:tc>
      </w:tr>
      <w:tr w:rsidR="00F665A0" w:rsidRPr="00CF2E7C" w14:paraId="3B990875" w14:textId="77777777" w:rsidTr="00D163CA">
        <w:trPr>
          <w:trHeight w:val="67"/>
        </w:trPr>
        <w:tc>
          <w:tcPr>
            <w:tcW w:w="1066" w:type="dxa"/>
            <w:vAlign w:val="center"/>
          </w:tcPr>
          <w:p w14:paraId="30AFEFCA" w14:textId="413A72AC" w:rsidR="00F665A0" w:rsidRPr="00CF2E7C" w:rsidRDefault="00F665A0" w:rsidP="00F665A0">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F665A0" w:rsidRPr="00CF2E7C" w:rsidRDefault="00F665A0" w:rsidP="00F665A0">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vAlign w:val="center"/>
          </w:tcPr>
          <w:p w14:paraId="07AC9DF6"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tcPr>
          <w:p w14:paraId="7254D5C0" w14:textId="537CC632" w:rsidR="00F665A0" w:rsidRPr="00CF2E7C" w:rsidRDefault="00F665A0" w:rsidP="00F665A0">
            <w:pPr>
              <w:rPr>
                <w:rStyle w:val="normaltextrun"/>
                <w:rFonts w:ascii="Calibri" w:hAnsi="Calibri" w:cs="Calibri"/>
                <w:color w:val="000000"/>
                <w:shd w:val="clear" w:color="auto" w:fill="FFFFFF"/>
                <w:lang w:val="en-US"/>
              </w:rPr>
            </w:pPr>
            <w:r w:rsidRPr="00681361">
              <w:rPr>
                <w:rStyle w:val="normaltextrun"/>
                <w:rFonts w:ascii="Calibri" w:hAnsi="Calibri" w:cs="Calibri"/>
                <w:color w:val="000000"/>
                <w:lang w:val="en-US"/>
              </w:rPr>
              <w:t xml:space="preserve">X </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3C5EBD0D" w:rsidR="008A4685" w:rsidRPr="00CF2E7C" w:rsidRDefault="00F665A0"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X</w:t>
            </w: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F665A0" w:rsidRPr="00CF2E7C" w14:paraId="29C424B2" w14:textId="77777777" w:rsidTr="00CE47EA">
        <w:trPr>
          <w:trHeight w:val="67"/>
        </w:trPr>
        <w:tc>
          <w:tcPr>
            <w:tcW w:w="1066" w:type="dxa"/>
            <w:vAlign w:val="center"/>
          </w:tcPr>
          <w:p w14:paraId="2C68912A" w14:textId="5D6ECE8D" w:rsidR="00F665A0" w:rsidRPr="00CF2E7C" w:rsidRDefault="00F665A0" w:rsidP="00F665A0">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F665A0" w:rsidRPr="00CF2E7C" w:rsidRDefault="00F665A0" w:rsidP="00F665A0">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vAlign w:val="center"/>
          </w:tcPr>
          <w:p w14:paraId="7DE78C8C"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tcPr>
          <w:p w14:paraId="40F24815" w14:textId="327C6F2B" w:rsidR="00F665A0" w:rsidRPr="00CF2E7C" w:rsidRDefault="00F665A0" w:rsidP="00F665A0">
            <w:pPr>
              <w:rPr>
                <w:rStyle w:val="normaltextrun"/>
                <w:rFonts w:ascii="Calibri" w:hAnsi="Calibri" w:cs="Calibri"/>
                <w:color w:val="000000"/>
                <w:shd w:val="clear" w:color="auto" w:fill="FFFFFF"/>
                <w:lang w:val="en-US"/>
              </w:rPr>
            </w:pPr>
            <w:r w:rsidRPr="00464B14">
              <w:rPr>
                <w:rStyle w:val="normaltextrun"/>
                <w:rFonts w:ascii="Calibri" w:hAnsi="Calibri" w:cs="Calibri"/>
                <w:color w:val="000000"/>
                <w:lang w:val="en-US"/>
              </w:rPr>
              <w:t xml:space="preserve">X </w:t>
            </w:r>
          </w:p>
        </w:tc>
      </w:tr>
      <w:tr w:rsidR="00F665A0" w:rsidRPr="00CF2E7C" w14:paraId="18A52237" w14:textId="77777777" w:rsidTr="00CE47EA">
        <w:trPr>
          <w:trHeight w:val="67"/>
        </w:trPr>
        <w:tc>
          <w:tcPr>
            <w:tcW w:w="1066" w:type="dxa"/>
            <w:vAlign w:val="center"/>
          </w:tcPr>
          <w:p w14:paraId="3899BFB8" w14:textId="454CD21C" w:rsidR="00F665A0" w:rsidRPr="00CF2E7C" w:rsidRDefault="00F665A0" w:rsidP="00F665A0">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F665A0" w:rsidRPr="00CF2E7C" w:rsidRDefault="00F665A0" w:rsidP="00F665A0">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vAlign w:val="center"/>
          </w:tcPr>
          <w:p w14:paraId="56F1C94E" w14:textId="77777777" w:rsidR="00F665A0" w:rsidRPr="00CF2E7C" w:rsidRDefault="00F665A0" w:rsidP="00F665A0">
            <w:pPr>
              <w:rPr>
                <w:rStyle w:val="normaltextrun"/>
                <w:rFonts w:ascii="Calibri" w:hAnsi="Calibri" w:cs="Calibri"/>
                <w:color w:val="000000"/>
                <w:shd w:val="clear" w:color="auto" w:fill="FFFFFF"/>
                <w:lang w:val="en-US"/>
              </w:rPr>
            </w:pPr>
          </w:p>
        </w:tc>
        <w:tc>
          <w:tcPr>
            <w:tcW w:w="1680" w:type="dxa"/>
          </w:tcPr>
          <w:p w14:paraId="55257277" w14:textId="6AC18BF3" w:rsidR="00F665A0" w:rsidRPr="00CF2E7C" w:rsidRDefault="00F665A0" w:rsidP="00F665A0">
            <w:pPr>
              <w:rPr>
                <w:rStyle w:val="normaltextrun"/>
                <w:rFonts w:ascii="Calibri" w:hAnsi="Calibri" w:cs="Calibri"/>
                <w:color w:val="000000"/>
                <w:shd w:val="clear" w:color="auto" w:fill="FFFFFF"/>
                <w:lang w:val="en-US"/>
              </w:rPr>
            </w:pPr>
            <w:r w:rsidRPr="00464B14">
              <w:rPr>
                <w:rStyle w:val="normaltextrun"/>
                <w:rFonts w:ascii="Calibri" w:hAnsi="Calibri" w:cs="Calibri"/>
                <w:color w:val="000000"/>
                <w:lang w:val="en-US"/>
              </w:rPr>
              <w:t xml:space="preserve">X </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1ABECE59" w:rsidR="00515A83" w:rsidRPr="00C81F10" w:rsidRDefault="00515A83" w:rsidP="00C81F10">
            <w:pPr>
              <w:jc w:val="both"/>
              <w:rPr>
                <w:rStyle w:val="normaltextrun"/>
                <w:rFonts w:ascii="Calibri" w:hAnsi="Calibri" w:cs="Calibri"/>
                <w:color w:val="000000"/>
                <w:shd w:val="clear" w:color="auto" w:fill="FFFFFF"/>
                <w:lang w:val="en-AU"/>
              </w:rPr>
            </w:pPr>
            <w:r>
              <w:rPr>
                <w:rStyle w:val="normaltextrun"/>
                <w:rFonts w:ascii="Calibri" w:hAnsi="Calibri" w:cs="Calibri"/>
                <w:color w:val="000000"/>
                <w:shd w:val="clear" w:color="auto" w:fill="FFFFFF"/>
                <w:lang w:val="en-US"/>
              </w:rPr>
              <w:t xml:space="preserve">Per Section 8 of Chapter 2.2 of the Manual, the in-scope procurers </w:t>
            </w:r>
            <w:r w:rsidR="00C81F10" w:rsidRPr="00C81F10">
              <w:rPr>
                <w:rFonts w:ascii="Calibri" w:hAnsi="Calibri" w:cs="Calibri"/>
                <w:color w:val="000000"/>
                <w:shd w:val="clear" w:color="auto" w:fill="FFFFFF"/>
                <w:lang w:val="en-AU"/>
              </w:rPr>
              <w:t xml:space="preserve">may include a requirement for the </w:t>
            </w:r>
            <w:proofErr w:type="spellStart"/>
            <w:r w:rsidR="00C81F10">
              <w:rPr>
                <w:rFonts w:ascii="Calibri" w:hAnsi="Calibri" w:cs="Calibri"/>
                <w:color w:val="000000"/>
                <w:shd w:val="clear" w:color="auto" w:fill="FFFFFF"/>
                <w:lang w:val="en-AU"/>
              </w:rPr>
              <w:t>ecomark</w:t>
            </w:r>
            <w:proofErr w:type="spellEnd"/>
            <w:r w:rsidR="00C81F10" w:rsidRPr="00C81F10">
              <w:rPr>
                <w:rFonts w:ascii="Calibri" w:hAnsi="Calibri" w:cs="Calibri"/>
                <w:color w:val="000000"/>
                <w:shd w:val="clear" w:color="auto" w:fill="FFFFFF"/>
                <w:lang w:val="en-AU"/>
              </w:rPr>
              <w:t xml:space="preserve"> </w:t>
            </w:r>
            <w:r w:rsidR="00C81F10">
              <w:rPr>
                <w:rFonts w:ascii="Calibri" w:hAnsi="Calibri" w:cs="Calibri"/>
                <w:color w:val="000000"/>
                <w:shd w:val="clear" w:color="auto" w:fill="FFFFFF"/>
                <w:lang w:val="en-AU"/>
              </w:rPr>
              <w:t>la</w:t>
            </w:r>
            <w:r w:rsidR="00C81F10" w:rsidRPr="00C81F10">
              <w:rPr>
                <w:rFonts w:ascii="Calibri" w:hAnsi="Calibri" w:cs="Calibri"/>
                <w:color w:val="000000"/>
                <w:shd w:val="clear" w:color="auto" w:fill="FFFFFF"/>
                <w:lang w:val="en-AU"/>
              </w:rPr>
              <w:t>bel to the extent</w:t>
            </w:r>
            <w:r w:rsidR="00C81F10">
              <w:rPr>
                <w:rFonts w:ascii="Calibri" w:hAnsi="Calibri" w:cs="Calibri"/>
                <w:color w:val="000000"/>
                <w:shd w:val="clear" w:color="auto" w:fill="FFFFFF"/>
                <w:lang w:val="en-AU"/>
              </w:rPr>
              <w:t xml:space="preserve"> </w:t>
            </w:r>
            <w:r w:rsidR="00C81F10" w:rsidRPr="00C81F10">
              <w:rPr>
                <w:rFonts w:ascii="Calibri" w:hAnsi="Calibri" w:cs="Calibri"/>
                <w:color w:val="000000"/>
                <w:shd w:val="clear" w:color="auto" w:fill="FFFFFF"/>
                <w:lang w:val="en-AU"/>
              </w:rPr>
              <w:t xml:space="preserve">feasible in their </w:t>
            </w:r>
            <w:r w:rsidR="00C81F10">
              <w:rPr>
                <w:rFonts w:ascii="Calibri" w:hAnsi="Calibri" w:cs="Calibri"/>
                <w:color w:val="000000"/>
                <w:shd w:val="clear" w:color="auto" w:fill="FFFFFF"/>
                <w:lang w:val="en-AU"/>
              </w:rPr>
              <w:t xml:space="preserve">description </w:t>
            </w:r>
            <w:r w:rsidR="00C81F10" w:rsidRPr="00C81F10">
              <w:rPr>
                <w:rFonts w:ascii="Calibri" w:hAnsi="Calibri" w:cs="Calibri"/>
                <w:color w:val="000000"/>
                <w:shd w:val="clear" w:color="auto" w:fill="FFFFFF"/>
                <w:lang w:val="en-AU"/>
              </w:rPr>
              <w:t xml:space="preserve">/ </w:t>
            </w:r>
            <w:r w:rsidR="00C81F10">
              <w:rPr>
                <w:rFonts w:ascii="Calibri" w:hAnsi="Calibri" w:cs="Calibri"/>
                <w:color w:val="000000"/>
                <w:shd w:val="clear" w:color="auto" w:fill="FFFFFF"/>
                <w:lang w:val="en-AU"/>
              </w:rPr>
              <w:t>s</w:t>
            </w:r>
            <w:r w:rsidR="00C81F10" w:rsidRPr="00C81F10">
              <w:rPr>
                <w:rFonts w:ascii="Calibri" w:hAnsi="Calibri" w:cs="Calibri"/>
                <w:color w:val="000000"/>
                <w:shd w:val="clear" w:color="auto" w:fill="FFFFFF"/>
                <w:lang w:val="en-AU"/>
              </w:rPr>
              <w:t>pecification of the goods being procured.</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3237C3" w:rsidRPr="00CF2E7C" w14:paraId="61957C2C" w14:textId="77777777" w:rsidTr="00A26CE3">
        <w:tc>
          <w:tcPr>
            <w:tcW w:w="1066" w:type="dxa"/>
            <w:vAlign w:val="center"/>
          </w:tcPr>
          <w:p w14:paraId="195D90E4" w14:textId="5BA430AA"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3237C3" w:rsidRPr="00CF2E7C" w:rsidRDefault="003237C3" w:rsidP="003237C3">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3237C3" w:rsidRPr="00CF2E7C" w:rsidRDefault="003237C3" w:rsidP="003237C3">
            <w:pPr>
              <w:rPr>
                <w:rFonts w:ascii="Calibri" w:hAnsi="Calibri" w:cs="Calibri"/>
              </w:rPr>
            </w:pPr>
          </w:p>
        </w:tc>
        <w:tc>
          <w:tcPr>
            <w:tcW w:w="1715" w:type="dxa"/>
            <w:vAlign w:val="center"/>
          </w:tcPr>
          <w:p w14:paraId="780A39E8" w14:textId="77777777" w:rsidR="003237C3" w:rsidRPr="00CF2E7C" w:rsidRDefault="003237C3" w:rsidP="003237C3">
            <w:pPr>
              <w:rPr>
                <w:rFonts w:ascii="Calibri" w:hAnsi="Calibri" w:cs="Calibri"/>
              </w:rPr>
            </w:pPr>
          </w:p>
        </w:tc>
        <w:tc>
          <w:tcPr>
            <w:tcW w:w="1716" w:type="dxa"/>
          </w:tcPr>
          <w:p w14:paraId="50C99CE9" w14:textId="1B0D3428" w:rsidR="003237C3" w:rsidRPr="00CF2E7C" w:rsidRDefault="003237C3" w:rsidP="003237C3">
            <w:pPr>
              <w:rPr>
                <w:rFonts w:ascii="Calibri" w:hAnsi="Calibri" w:cs="Calibri"/>
              </w:rPr>
            </w:pPr>
            <w:r w:rsidRPr="0095744B">
              <w:rPr>
                <w:rFonts w:ascii="Calibri" w:hAnsi="Calibri" w:cs="Calibri"/>
              </w:rPr>
              <w:t>X</w:t>
            </w:r>
          </w:p>
        </w:tc>
      </w:tr>
      <w:tr w:rsidR="003237C3" w:rsidRPr="00CF2E7C" w14:paraId="631A457E" w14:textId="77777777" w:rsidTr="00A26CE3">
        <w:tc>
          <w:tcPr>
            <w:tcW w:w="1066" w:type="dxa"/>
            <w:vAlign w:val="center"/>
          </w:tcPr>
          <w:p w14:paraId="5CCED894" w14:textId="335EFF66"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3237C3" w:rsidRPr="00CF2E7C" w:rsidRDefault="003237C3" w:rsidP="003237C3">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3237C3" w:rsidRPr="00CF2E7C" w:rsidRDefault="003237C3" w:rsidP="003237C3">
            <w:pPr>
              <w:rPr>
                <w:rFonts w:ascii="Calibri" w:hAnsi="Calibri" w:cs="Calibri"/>
              </w:rPr>
            </w:pPr>
          </w:p>
        </w:tc>
        <w:tc>
          <w:tcPr>
            <w:tcW w:w="1715" w:type="dxa"/>
            <w:vAlign w:val="center"/>
          </w:tcPr>
          <w:p w14:paraId="75DC8492" w14:textId="77777777" w:rsidR="003237C3" w:rsidRPr="00CF2E7C" w:rsidRDefault="003237C3" w:rsidP="003237C3">
            <w:pPr>
              <w:rPr>
                <w:rFonts w:ascii="Calibri" w:hAnsi="Calibri" w:cs="Calibri"/>
              </w:rPr>
            </w:pPr>
          </w:p>
        </w:tc>
        <w:tc>
          <w:tcPr>
            <w:tcW w:w="1716" w:type="dxa"/>
          </w:tcPr>
          <w:p w14:paraId="06AE2DA8" w14:textId="6496B2A1" w:rsidR="003237C3" w:rsidRPr="00CF2E7C" w:rsidRDefault="003237C3" w:rsidP="003237C3">
            <w:pPr>
              <w:rPr>
                <w:rFonts w:ascii="Calibri" w:hAnsi="Calibri" w:cs="Calibri"/>
              </w:rPr>
            </w:pPr>
            <w:r w:rsidRPr="0095744B">
              <w:rPr>
                <w:rFonts w:ascii="Calibri" w:hAnsi="Calibri" w:cs="Calibri"/>
              </w:rPr>
              <w:t>X</w:t>
            </w:r>
          </w:p>
        </w:tc>
      </w:tr>
      <w:tr w:rsidR="003237C3" w:rsidRPr="00CF2E7C" w14:paraId="5BA741DF" w14:textId="77777777" w:rsidTr="00A26CE3">
        <w:tc>
          <w:tcPr>
            <w:tcW w:w="1066" w:type="dxa"/>
            <w:vAlign w:val="center"/>
          </w:tcPr>
          <w:p w14:paraId="5D2C527E" w14:textId="504E6A2E"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lastRenderedPageBreak/>
              <w:t>3.43.3</w:t>
            </w:r>
          </w:p>
        </w:tc>
        <w:tc>
          <w:tcPr>
            <w:tcW w:w="4223" w:type="dxa"/>
            <w:shd w:val="clear" w:color="auto" w:fill="DEEAF6" w:themeFill="accent5" w:themeFillTint="33"/>
            <w:vAlign w:val="center"/>
          </w:tcPr>
          <w:p w14:paraId="01E8ED36" w14:textId="75ABDC38" w:rsidR="003237C3" w:rsidRPr="00CF2E7C" w:rsidRDefault="003237C3" w:rsidP="003237C3">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3237C3" w:rsidRPr="00CF2E7C" w:rsidRDefault="003237C3" w:rsidP="003237C3">
            <w:pPr>
              <w:rPr>
                <w:rFonts w:ascii="Calibri" w:hAnsi="Calibri" w:cs="Calibri"/>
              </w:rPr>
            </w:pPr>
          </w:p>
        </w:tc>
        <w:tc>
          <w:tcPr>
            <w:tcW w:w="1715" w:type="dxa"/>
            <w:vAlign w:val="center"/>
          </w:tcPr>
          <w:p w14:paraId="07AE1C35" w14:textId="77777777" w:rsidR="003237C3" w:rsidRPr="00CF2E7C" w:rsidRDefault="003237C3" w:rsidP="003237C3">
            <w:pPr>
              <w:rPr>
                <w:rFonts w:ascii="Calibri" w:hAnsi="Calibri" w:cs="Calibri"/>
              </w:rPr>
            </w:pPr>
          </w:p>
        </w:tc>
        <w:tc>
          <w:tcPr>
            <w:tcW w:w="1716" w:type="dxa"/>
          </w:tcPr>
          <w:p w14:paraId="50760B95" w14:textId="044FAB00" w:rsidR="003237C3" w:rsidRPr="00CF2E7C" w:rsidRDefault="003237C3" w:rsidP="003237C3">
            <w:pPr>
              <w:rPr>
                <w:rFonts w:ascii="Calibri" w:hAnsi="Calibri" w:cs="Calibri"/>
              </w:rPr>
            </w:pPr>
            <w:r w:rsidRPr="0095744B">
              <w:rPr>
                <w:rFonts w:ascii="Calibri" w:hAnsi="Calibri" w:cs="Calibri"/>
              </w:rPr>
              <w:t>X</w:t>
            </w:r>
          </w:p>
        </w:tc>
      </w:tr>
      <w:tr w:rsidR="003237C3" w:rsidRPr="00CF2E7C" w14:paraId="4B32851E" w14:textId="77777777" w:rsidTr="00A26CE3">
        <w:tc>
          <w:tcPr>
            <w:tcW w:w="1066" w:type="dxa"/>
            <w:vAlign w:val="center"/>
          </w:tcPr>
          <w:p w14:paraId="2D0C94CB" w14:textId="66F5DCCF"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3237C3" w:rsidRPr="00CF2E7C" w:rsidRDefault="003237C3" w:rsidP="003237C3">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3237C3" w:rsidRPr="00CF2E7C" w:rsidRDefault="003237C3" w:rsidP="003237C3">
            <w:pPr>
              <w:rPr>
                <w:rFonts w:ascii="Calibri" w:hAnsi="Calibri" w:cs="Calibri"/>
              </w:rPr>
            </w:pPr>
          </w:p>
        </w:tc>
        <w:tc>
          <w:tcPr>
            <w:tcW w:w="1715" w:type="dxa"/>
            <w:vAlign w:val="center"/>
          </w:tcPr>
          <w:p w14:paraId="67A90DD5" w14:textId="77777777" w:rsidR="003237C3" w:rsidRPr="00CF2E7C" w:rsidRDefault="003237C3" w:rsidP="003237C3">
            <w:pPr>
              <w:rPr>
                <w:rFonts w:ascii="Calibri" w:hAnsi="Calibri" w:cs="Calibri"/>
              </w:rPr>
            </w:pPr>
          </w:p>
        </w:tc>
        <w:tc>
          <w:tcPr>
            <w:tcW w:w="1716" w:type="dxa"/>
          </w:tcPr>
          <w:p w14:paraId="04264505" w14:textId="7F5FD0AD" w:rsidR="003237C3" w:rsidRPr="00CF2E7C" w:rsidRDefault="003237C3" w:rsidP="003237C3">
            <w:pPr>
              <w:rPr>
                <w:rFonts w:ascii="Calibri" w:hAnsi="Calibri" w:cs="Calibri"/>
              </w:rPr>
            </w:pPr>
            <w:r w:rsidRPr="0095744B">
              <w:rPr>
                <w:rFonts w:ascii="Calibri" w:hAnsi="Calibri" w:cs="Calibri"/>
              </w:rPr>
              <w:t>X</w:t>
            </w:r>
          </w:p>
        </w:tc>
      </w:tr>
      <w:tr w:rsidR="003237C3" w:rsidRPr="00CF2E7C" w14:paraId="5795BDFC" w14:textId="77777777" w:rsidTr="00A26CE3">
        <w:tc>
          <w:tcPr>
            <w:tcW w:w="1066" w:type="dxa"/>
            <w:vAlign w:val="center"/>
          </w:tcPr>
          <w:p w14:paraId="2AA3309F" w14:textId="6AB8F216"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3237C3" w:rsidRPr="00CF2E7C" w:rsidRDefault="003237C3" w:rsidP="003237C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3237C3" w:rsidRPr="00CF2E7C" w:rsidRDefault="003237C3" w:rsidP="003237C3">
            <w:pPr>
              <w:rPr>
                <w:rFonts w:ascii="Calibri" w:hAnsi="Calibri" w:cs="Calibri"/>
              </w:rPr>
            </w:pPr>
          </w:p>
        </w:tc>
        <w:tc>
          <w:tcPr>
            <w:tcW w:w="1715" w:type="dxa"/>
            <w:vAlign w:val="center"/>
          </w:tcPr>
          <w:p w14:paraId="14256602" w14:textId="77777777" w:rsidR="003237C3" w:rsidRPr="00CF2E7C" w:rsidRDefault="003237C3" w:rsidP="003237C3">
            <w:pPr>
              <w:rPr>
                <w:rFonts w:ascii="Calibri" w:hAnsi="Calibri" w:cs="Calibri"/>
              </w:rPr>
            </w:pPr>
          </w:p>
        </w:tc>
        <w:tc>
          <w:tcPr>
            <w:tcW w:w="1716" w:type="dxa"/>
          </w:tcPr>
          <w:p w14:paraId="779CDB4B" w14:textId="19D56719" w:rsidR="003237C3" w:rsidRPr="00CF2E7C" w:rsidRDefault="003237C3" w:rsidP="003237C3">
            <w:pPr>
              <w:rPr>
                <w:rFonts w:ascii="Calibri" w:hAnsi="Calibri" w:cs="Calibri"/>
              </w:rPr>
            </w:pPr>
            <w:r w:rsidRPr="0095744B">
              <w:rPr>
                <w:rFonts w:ascii="Calibri" w:hAnsi="Calibri" w:cs="Calibri"/>
              </w:rPr>
              <w:t>X</w:t>
            </w:r>
          </w:p>
        </w:tc>
      </w:tr>
      <w:tr w:rsidR="003237C3" w:rsidRPr="00CF2E7C" w14:paraId="77801F5E" w14:textId="77777777" w:rsidTr="00A26CE3">
        <w:tc>
          <w:tcPr>
            <w:tcW w:w="1066" w:type="dxa"/>
            <w:vAlign w:val="center"/>
          </w:tcPr>
          <w:p w14:paraId="0364E463" w14:textId="755859A4"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3237C3" w:rsidRPr="00CF2E7C" w:rsidRDefault="003237C3" w:rsidP="003237C3">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3237C3" w:rsidRPr="00CF2E7C" w:rsidRDefault="003237C3" w:rsidP="003237C3">
            <w:pPr>
              <w:rPr>
                <w:rFonts w:ascii="Calibri" w:hAnsi="Calibri" w:cs="Calibri"/>
              </w:rPr>
            </w:pPr>
          </w:p>
        </w:tc>
        <w:tc>
          <w:tcPr>
            <w:tcW w:w="1715" w:type="dxa"/>
            <w:vAlign w:val="center"/>
          </w:tcPr>
          <w:p w14:paraId="0372A25C" w14:textId="77777777" w:rsidR="003237C3" w:rsidRPr="00CF2E7C" w:rsidRDefault="003237C3" w:rsidP="003237C3">
            <w:pPr>
              <w:rPr>
                <w:rFonts w:ascii="Calibri" w:hAnsi="Calibri" w:cs="Calibri"/>
              </w:rPr>
            </w:pPr>
          </w:p>
        </w:tc>
        <w:tc>
          <w:tcPr>
            <w:tcW w:w="1716" w:type="dxa"/>
          </w:tcPr>
          <w:p w14:paraId="7E149AB5" w14:textId="2AE0F370" w:rsidR="003237C3" w:rsidRPr="00CF2E7C" w:rsidRDefault="003237C3" w:rsidP="003237C3">
            <w:pPr>
              <w:rPr>
                <w:rFonts w:ascii="Calibri" w:hAnsi="Calibri" w:cs="Calibri"/>
              </w:rPr>
            </w:pPr>
            <w:r w:rsidRPr="0095744B">
              <w:rPr>
                <w:rFonts w:ascii="Calibri" w:hAnsi="Calibri" w:cs="Calibri"/>
              </w:rPr>
              <w:t>X</w:t>
            </w:r>
          </w:p>
        </w:tc>
      </w:tr>
      <w:tr w:rsidR="003237C3" w:rsidRPr="00CF2E7C" w14:paraId="78F98BA8" w14:textId="77777777" w:rsidTr="00A26CE3">
        <w:tc>
          <w:tcPr>
            <w:tcW w:w="1066" w:type="dxa"/>
            <w:vAlign w:val="center"/>
          </w:tcPr>
          <w:p w14:paraId="45EE8691" w14:textId="6DA73391"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3237C3" w:rsidRPr="00CF2E7C" w:rsidRDefault="003237C3" w:rsidP="003237C3">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3237C3" w:rsidRPr="00CF2E7C" w:rsidRDefault="003237C3" w:rsidP="003237C3">
            <w:pPr>
              <w:rPr>
                <w:rFonts w:ascii="Calibri" w:hAnsi="Calibri" w:cs="Calibri"/>
              </w:rPr>
            </w:pPr>
          </w:p>
        </w:tc>
        <w:tc>
          <w:tcPr>
            <w:tcW w:w="1715" w:type="dxa"/>
            <w:vAlign w:val="center"/>
          </w:tcPr>
          <w:p w14:paraId="2EBCADCE" w14:textId="77777777" w:rsidR="003237C3" w:rsidRPr="00CF2E7C" w:rsidRDefault="003237C3" w:rsidP="003237C3">
            <w:pPr>
              <w:rPr>
                <w:rFonts w:ascii="Calibri" w:hAnsi="Calibri" w:cs="Calibri"/>
              </w:rPr>
            </w:pPr>
          </w:p>
        </w:tc>
        <w:tc>
          <w:tcPr>
            <w:tcW w:w="1716" w:type="dxa"/>
          </w:tcPr>
          <w:p w14:paraId="5102F18D" w14:textId="12E7E2DC" w:rsidR="003237C3" w:rsidRPr="00CF2E7C" w:rsidRDefault="003237C3" w:rsidP="003237C3">
            <w:pPr>
              <w:rPr>
                <w:rFonts w:ascii="Calibri" w:hAnsi="Calibri" w:cs="Calibri"/>
              </w:rPr>
            </w:pPr>
            <w:r w:rsidRPr="0095744B">
              <w:rPr>
                <w:rFonts w:ascii="Calibri" w:hAnsi="Calibri" w:cs="Calibri"/>
              </w:rPr>
              <w:t>X</w:t>
            </w:r>
          </w:p>
        </w:tc>
      </w:tr>
      <w:tr w:rsidR="003237C3" w:rsidRPr="00CF2E7C" w14:paraId="78D58E62" w14:textId="77777777" w:rsidTr="00A26CE3">
        <w:tc>
          <w:tcPr>
            <w:tcW w:w="1066" w:type="dxa"/>
            <w:vAlign w:val="center"/>
          </w:tcPr>
          <w:p w14:paraId="4C334FE7" w14:textId="2F80BC25"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3237C3" w:rsidRPr="00CF2E7C" w:rsidRDefault="003237C3" w:rsidP="003237C3">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3237C3" w:rsidRPr="00CF2E7C" w:rsidRDefault="003237C3" w:rsidP="003237C3">
            <w:pPr>
              <w:rPr>
                <w:rFonts w:ascii="Calibri" w:hAnsi="Calibri" w:cs="Calibri"/>
              </w:rPr>
            </w:pPr>
          </w:p>
        </w:tc>
        <w:tc>
          <w:tcPr>
            <w:tcW w:w="1715" w:type="dxa"/>
            <w:vAlign w:val="center"/>
          </w:tcPr>
          <w:p w14:paraId="3DA35340" w14:textId="77777777" w:rsidR="003237C3" w:rsidRPr="00CF2E7C" w:rsidRDefault="003237C3" w:rsidP="003237C3">
            <w:pPr>
              <w:rPr>
                <w:rFonts w:ascii="Calibri" w:hAnsi="Calibri" w:cs="Calibri"/>
              </w:rPr>
            </w:pPr>
          </w:p>
        </w:tc>
        <w:tc>
          <w:tcPr>
            <w:tcW w:w="1716" w:type="dxa"/>
          </w:tcPr>
          <w:p w14:paraId="10F096CA" w14:textId="64F6DD39" w:rsidR="003237C3" w:rsidRPr="00CF2E7C" w:rsidRDefault="003237C3" w:rsidP="003237C3">
            <w:pPr>
              <w:rPr>
                <w:rFonts w:ascii="Calibri" w:hAnsi="Calibri" w:cs="Calibri"/>
              </w:rPr>
            </w:pPr>
            <w:r w:rsidRPr="0095744B">
              <w:rPr>
                <w:rFonts w:ascii="Calibri" w:hAnsi="Calibri" w:cs="Calibri"/>
              </w:rPr>
              <w:t>X</w:t>
            </w:r>
          </w:p>
        </w:tc>
      </w:tr>
      <w:tr w:rsidR="003237C3" w:rsidRPr="00CF2E7C" w14:paraId="3435062C" w14:textId="77777777" w:rsidTr="00A26CE3">
        <w:tc>
          <w:tcPr>
            <w:tcW w:w="1066" w:type="dxa"/>
            <w:vAlign w:val="center"/>
          </w:tcPr>
          <w:p w14:paraId="45D7663D" w14:textId="260CE57A"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3237C3" w:rsidRPr="00CF2E7C" w:rsidRDefault="003237C3" w:rsidP="003237C3">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3237C3" w:rsidRPr="00CF2E7C" w:rsidRDefault="003237C3" w:rsidP="003237C3">
            <w:pPr>
              <w:rPr>
                <w:rFonts w:ascii="Calibri" w:hAnsi="Calibri" w:cs="Calibri"/>
              </w:rPr>
            </w:pPr>
          </w:p>
        </w:tc>
        <w:tc>
          <w:tcPr>
            <w:tcW w:w="1715" w:type="dxa"/>
            <w:vAlign w:val="center"/>
          </w:tcPr>
          <w:p w14:paraId="3469B2C5" w14:textId="77777777" w:rsidR="003237C3" w:rsidRPr="00CF2E7C" w:rsidRDefault="003237C3" w:rsidP="003237C3">
            <w:pPr>
              <w:rPr>
                <w:rFonts w:ascii="Calibri" w:hAnsi="Calibri" w:cs="Calibri"/>
              </w:rPr>
            </w:pPr>
          </w:p>
        </w:tc>
        <w:tc>
          <w:tcPr>
            <w:tcW w:w="1716" w:type="dxa"/>
          </w:tcPr>
          <w:p w14:paraId="4A22CD91" w14:textId="6D91C299" w:rsidR="003237C3" w:rsidRPr="00CF2E7C" w:rsidRDefault="003237C3" w:rsidP="003237C3">
            <w:pPr>
              <w:rPr>
                <w:rFonts w:ascii="Calibri" w:hAnsi="Calibri" w:cs="Calibri"/>
              </w:rPr>
            </w:pPr>
            <w:r w:rsidRPr="0095744B">
              <w:rPr>
                <w:rFonts w:ascii="Calibri" w:hAnsi="Calibri" w:cs="Calibri"/>
              </w:rPr>
              <w:t>X</w:t>
            </w:r>
          </w:p>
        </w:tc>
      </w:tr>
      <w:tr w:rsidR="003237C3" w:rsidRPr="00CF2E7C" w14:paraId="6104E13F" w14:textId="77777777" w:rsidTr="00A26CE3">
        <w:tc>
          <w:tcPr>
            <w:tcW w:w="1066" w:type="dxa"/>
            <w:vAlign w:val="center"/>
          </w:tcPr>
          <w:p w14:paraId="3B5B466C" w14:textId="7ADD686B"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3237C3" w:rsidRPr="00CF2E7C" w:rsidRDefault="003237C3" w:rsidP="003237C3">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3237C3" w:rsidRPr="00CF2E7C" w:rsidRDefault="003237C3" w:rsidP="003237C3">
            <w:pPr>
              <w:rPr>
                <w:rFonts w:ascii="Calibri" w:hAnsi="Calibri" w:cs="Calibri"/>
              </w:rPr>
            </w:pPr>
          </w:p>
        </w:tc>
        <w:tc>
          <w:tcPr>
            <w:tcW w:w="1715" w:type="dxa"/>
            <w:vAlign w:val="center"/>
          </w:tcPr>
          <w:p w14:paraId="3F4CE545" w14:textId="77777777" w:rsidR="003237C3" w:rsidRPr="00CF2E7C" w:rsidRDefault="003237C3" w:rsidP="003237C3">
            <w:pPr>
              <w:rPr>
                <w:rFonts w:ascii="Calibri" w:hAnsi="Calibri" w:cs="Calibri"/>
              </w:rPr>
            </w:pPr>
          </w:p>
        </w:tc>
        <w:tc>
          <w:tcPr>
            <w:tcW w:w="1716" w:type="dxa"/>
          </w:tcPr>
          <w:p w14:paraId="5E5AEB61" w14:textId="0BE36132" w:rsidR="003237C3" w:rsidRPr="00CF2E7C" w:rsidRDefault="003237C3" w:rsidP="003237C3">
            <w:pPr>
              <w:rPr>
                <w:rFonts w:ascii="Calibri" w:hAnsi="Calibri" w:cs="Calibri"/>
              </w:rPr>
            </w:pPr>
            <w:r w:rsidRPr="0095744B">
              <w:rPr>
                <w:rFonts w:ascii="Calibri" w:hAnsi="Calibri" w:cs="Calibri"/>
              </w:rPr>
              <w:t>X</w:t>
            </w:r>
          </w:p>
        </w:tc>
      </w:tr>
      <w:tr w:rsidR="003237C3" w:rsidRPr="00CF2E7C" w14:paraId="6F2562A5" w14:textId="77777777" w:rsidTr="00A26CE3">
        <w:tc>
          <w:tcPr>
            <w:tcW w:w="1066" w:type="dxa"/>
            <w:vAlign w:val="center"/>
          </w:tcPr>
          <w:p w14:paraId="7A1251EB" w14:textId="1CC10A2E"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3237C3" w:rsidRPr="00CF2E7C" w:rsidRDefault="003237C3" w:rsidP="003237C3">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3237C3" w:rsidRPr="00CF2E7C" w:rsidRDefault="003237C3" w:rsidP="003237C3">
            <w:pPr>
              <w:rPr>
                <w:rFonts w:ascii="Calibri" w:hAnsi="Calibri" w:cs="Calibri"/>
              </w:rPr>
            </w:pPr>
          </w:p>
        </w:tc>
        <w:tc>
          <w:tcPr>
            <w:tcW w:w="1715" w:type="dxa"/>
            <w:vAlign w:val="center"/>
          </w:tcPr>
          <w:p w14:paraId="23C6A4DF" w14:textId="77777777" w:rsidR="003237C3" w:rsidRPr="00CF2E7C" w:rsidRDefault="003237C3" w:rsidP="003237C3">
            <w:pPr>
              <w:rPr>
                <w:rFonts w:ascii="Calibri" w:hAnsi="Calibri" w:cs="Calibri"/>
              </w:rPr>
            </w:pPr>
          </w:p>
        </w:tc>
        <w:tc>
          <w:tcPr>
            <w:tcW w:w="1716" w:type="dxa"/>
          </w:tcPr>
          <w:p w14:paraId="16AFBE54" w14:textId="2D146726" w:rsidR="003237C3" w:rsidRPr="00CF2E7C" w:rsidRDefault="003237C3" w:rsidP="003237C3">
            <w:pPr>
              <w:rPr>
                <w:rFonts w:ascii="Calibri" w:hAnsi="Calibri" w:cs="Calibri"/>
              </w:rPr>
            </w:pPr>
            <w:r w:rsidRPr="0095744B">
              <w:rPr>
                <w:rFonts w:ascii="Calibri" w:hAnsi="Calibri" w:cs="Calibri"/>
              </w:rPr>
              <w:t>X</w:t>
            </w:r>
          </w:p>
        </w:tc>
      </w:tr>
      <w:tr w:rsidR="003237C3" w:rsidRPr="00CF2E7C" w14:paraId="12027CC0" w14:textId="77777777" w:rsidTr="00A26CE3">
        <w:tc>
          <w:tcPr>
            <w:tcW w:w="1066" w:type="dxa"/>
            <w:vAlign w:val="center"/>
          </w:tcPr>
          <w:p w14:paraId="270B5997" w14:textId="58B34098"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3237C3" w:rsidRPr="00CF2E7C" w:rsidRDefault="003237C3" w:rsidP="003237C3">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3237C3" w:rsidRPr="00CF2E7C" w:rsidRDefault="003237C3" w:rsidP="003237C3">
            <w:pPr>
              <w:rPr>
                <w:rFonts w:ascii="Calibri" w:hAnsi="Calibri" w:cs="Calibri"/>
              </w:rPr>
            </w:pPr>
          </w:p>
        </w:tc>
        <w:tc>
          <w:tcPr>
            <w:tcW w:w="1715" w:type="dxa"/>
            <w:vAlign w:val="center"/>
          </w:tcPr>
          <w:p w14:paraId="3A522C9A" w14:textId="77777777" w:rsidR="003237C3" w:rsidRPr="00CF2E7C" w:rsidRDefault="003237C3" w:rsidP="003237C3">
            <w:pPr>
              <w:rPr>
                <w:rFonts w:ascii="Calibri" w:hAnsi="Calibri" w:cs="Calibri"/>
              </w:rPr>
            </w:pPr>
          </w:p>
        </w:tc>
        <w:tc>
          <w:tcPr>
            <w:tcW w:w="1716" w:type="dxa"/>
          </w:tcPr>
          <w:p w14:paraId="7D85D327" w14:textId="02C5E830" w:rsidR="003237C3" w:rsidRPr="00CF2E7C" w:rsidRDefault="003237C3" w:rsidP="003237C3">
            <w:pPr>
              <w:rPr>
                <w:rFonts w:ascii="Calibri" w:hAnsi="Calibri" w:cs="Calibri"/>
              </w:rPr>
            </w:pPr>
            <w:r w:rsidRPr="0095744B">
              <w:rPr>
                <w:rFonts w:ascii="Calibri" w:hAnsi="Calibri" w:cs="Calibri"/>
              </w:rPr>
              <w:t>X</w:t>
            </w:r>
          </w:p>
        </w:tc>
      </w:tr>
      <w:tr w:rsidR="003237C3" w:rsidRPr="00CF2E7C" w14:paraId="078F6775" w14:textId="77777777" w:rsidTr="00A26CE3">
        <w:tc>
          <w:tcPr>
            <w:tcW w:w="1066" w:type="dxa"/>
            <w:vAlign w:val="center"/>
          </w:tcPr>
          <w:p w14:paraId="3D5F4470" w14:textId="3F43341F"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3237C3" w:rsidRPr="00CF2E7C" w:rsidRDefault="003237C3" w:rsidP="003237C3">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3237C3" w:rsidRPr="00CF2E7C" w:rsidRDefault="003237C3" w:rsidP="003237C3">
            <w:pPr>
              <w:rPr>
                <w:rFonts w:ascii="Calibri" w:hAnsi="Calibri" w:cs="Calibri"/>
              </w:rPr>
            </w:pPr>
          </w:p>
        </w:tc>
        <w:tc>
          <w:tcPr>
            <w:tcW w:w="1715" w:type="dxa"/>
            <w:vAlign w:val="center"/>
          </w:tcPr>
          <w:p w14:paraId="7A3CD7C3" w14:textId="77777777" w:rsidR="003237C3" w:rsidRPr="00CF2E7C" w:rsidRDefault="003237C3" w:rsidP="003237C3">
            <w:pPr>
              <w:rPr>
                <w:rFonts w:ascii="Calibri" w:hAnsi="Calibri" w:cs="Calibri"/>
              </w:rPr>
            </w:pPr>
          </w:p>
        </w:tc>
        <w:tc>
          <w:tcPr>
            <w:tcW w:w="1716" w:type="dxa"/>
          </w:tcPr>
          <w:p w14:paraId="0B2E3AB8" w14:textId="7D692292" w:rsidR="003237C3" w:rsidRPr="00CF2E7C" w:rsidRDefault="003237C3" w:rsidP="003237C3">
            <w:pPr>
              <w:rPr>
                <w:rFonts w:ascii="Calibri" w:hAnsi="Calibri" w:cs="Calibri"/>
              </w:rPr>
            </w:pPr>
            <w:r w:rsidRPr="0095744B">
              <w:rPr>
                <w:rFonts w:ascii="Calibri" w:hAnsi="Calibri" w:cs="Calibri"/>
              </w:rPr>
              <w:t>X</w:t>
            </w:r>
          </w:p>
        </w:tc>
      </w:tr>
      <w:tr w:rsidR="003237C3" w:rsidRPr="00CF2E7C" w14:paraId="1DD56E32" w14:textId="77777777" w:rsidTr="00A26CE3">
        <w:tc>
          <w:tcPr>
            <w:tcW w:w="1066" w:type="dxa"/>
            <w:vAlign w:val="center"/>
          </w:tcPr>
          <w:p w14:paraId="7E037123" w14:textId="4075F196"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3237C3" w:rsidRPr="00CF2E7C" w:rsidRDefault="003237C3" w:rsidP="003237C3">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3237C3" w:rsidRPr="00CF2E7C" w:rsidRDefault="003237C3" w:rsidP="003237C3">
            <w:pPr>
              <w:rPr>
                <w:rFonts w:ascii="Calibri" w:hAnsi="Calibri" w:cs="Calibri"/>
              </w:rPr>
            </w:pPr>
          </w:p>
        </w:tc>
        <w:tc>
          <w:tcPr>
            <w:tcW w:w="1715" w:type="dxa"/>
            <w:vAlign w:val="center"/>
          </w:tcPr>
          <w:p w14:paraId="5FBD54E5" w14:textId="77777777" w:rsidR="003237C3" w:rsidRPr="00CF2E7C" w:rsidRDefault="003237C3" w:rsidP="003237C3">
            <w:pPr>
              <w:rPr>
                <w:rFonts w:ascii="Calibri" w:hAnsi="Calibri" w:cs="Calibri"/>
              </w:rPr>
            </w:pPr>
          </w:p>
        </w:tc>
        <w:tc>
          <w:tcPr>
            <w:tcW w:w="1716" w:type="dxa"/>
          </w:tcPr>
          <w:p w14:paraId="7D6EC701" w14:textId="45603087" w:rsidR="003237C3" w:rsidRPr="00CF2E7C" w:rsidRDefault="003237C3" w:rsidP="003237C3">
            <w:pPr>
              <w:rPr>
                <w:rFonts w:ascii="Calibri" w:hAnsi="Calibri" w:cs="Calibri"/>
              </w:rPr>
            </w:pPr>
            <w:r w:rsidRPr="0095744B">
              <w:rPr>
                <w:rFonts w:ascii="Calibri" w:hAnsi="Calibri" w:cs="Calibri"/>
              </w:rPr>
              <w:t>X</w:t>
            </w:r>
          </w:p>
        </w:tc>
      </w:tr>
      <w:tr w:rsidR="003237C3" w:rsidRPr="00CF2E7C" w14:paraId="4E3BACD5" w14:textId="77777777" w:rsidTr="00A26CE3">
        <w:tc>
          <w:tcPr>
            <w:tcW w:w="1066" w:type="dxa"/>
            <w:vAlign w:val="center"/>
          </w:tcPr>
          <w:p w14:paraId="442820E6" w14:textId="5636AD02"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3237C3" w:rsidRPr="00CF2E7C" w:rsidRDefault="003237C3" w:rsidP="003237C3">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3237C3" w:rsidRPr="00CF2E7C" w:rsidRDefault="003237C3" w:rsidP="003237C3">
            <w:pPr>
              <w:rPr>
                <w:rFonts w:ascii="Calibri" w:hAnsi="Calibri" w:cs="Calibri"/>
              </w:rPr>
            </w:pPr>
          </w:p>
        </w:tc>
        <w:tc>
          <w:tcPr>
            <w:tcW w:w="1715" w:type="dxa"/>
            <w:vAlign w:val="center"/>
          </w:tcPr>
          <w:p w14:paraId="6CA2D67B" w14:textId="77777777" w:rsidR="003237C3" w:rsidRPr="00CF2E7C" w:rsidRDefault="003237C3" w:rsidP="003237C3">
            <w:pPr>
              <w:rPr>
                <w:rFonts w:ascii="Calibri" w:hAnsi="Calibri" w:cs="Calibri"/>
              </w:rPr>
            </w:pPr>
          </w:p>
        </w:tc>
        <w:tc>
          <w:tcPr>
            <w:tcW w:w="1716" w:type="dxa"/>
          </w:tcPr>
          <w:p w14:paraId="3E0B2FF5" w14:textId="163294C5" w:rsidR="003237C3" w:rsidRPr="00CF2E7C" w:rsidRDefault="003237C3" w:rsidP="003237C3">
            <w:pPr>
              <w:rPr>
                <w:rFonts w:ascii="Calibri" w:hAnsi="Calibri" w:cs="Calibri"/>
              </w:rPr>
            </w:pPr>
            <w:r w:rsidRPr="0095744B">
              <w:rPr>
                <w:rFonts w:ascii="Calibri" w:hAnsi="Calibri" w:cs="Calibri"/>
              </w:rPr>
              <w:t>X</w:t>
            </w:r>
          </w:p>
        </w:tc>
      </w:tr>
      <w:tr w:rsidR="003237C3" w:rsidRPr="00CF2E7C" w14:paraId="133282EC" w14:textId="77777777" w:rsidTr="00A26CE3">
        <w:tc>
          <w:tcPr>
            <w:tcW w:w="1066" w:type="dxa"/>
            <w:vAlign w:val="center"/>
          </w:tcPr>
          <w:p w14:paraId="15D94CCE" w14:textId="3CE2CF77"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3237C3" w:rsidRPr="00CF2E7C" w:rsidRDefault="003237C3" w:rsidP="003237C3">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3237C3" w:rsidRPr="00CF2E7C" w:rsidRDefault="003237C3" w:rsidP="003237C3">
            <w:pPr>
              <w:rPr>
                <w:rFonts w:ascii="Calibri" w:hAnsi="Calibri" w:cs="Calibri"/>
              </w:rPr>
            </w:pPr>
          </w:p>
        </w:tc>
        <w:tc>
          <w:tcPr>
            <w:tcW w:w="1715" w:type="dxa"/>
            <w:vAlign w:val="center"/>
          </w:tcPr>
          <w:p w14:paraId="2475CD35" w14:textId="77777777" w:rsidR="003237C3" w:rsidRPr="00CF2E7C" w:rsidRDefault="003237C3" w:rsidP="003237C3">
            <w:pPr>
              <w:rPr>
                <w:rFonts w:ascii="Calibri" w:hAnsi="Calibri" w:cs="Calibri"/>
              </w:rPr>
            </w:pPr>
          </w:p>
        </w:tc>
        <w:tc>
          <w:tcPr>
            <w:tcW w:w="1716" w:type="dxa"/>
          </w:tcPr>
          <w:p w14:paraId="564E4178" w14:textId="2D82085C" w:rsidR="003237C3" w:rsidRPr="00CF2E7C" w:rsidRDefault="003237C3" w:rsidP="003237C3">
            <w:pPr>
              <w:rPr>
                <w:rFonts w:ascii="Calibri" w:hAnsi="Calibri" w:cs="Calibri"/>
              </w:rPr>
            </w:pPr>
            <w:r w:rsidRPr="0095744B">
              <w:rPr>
                <w:rFonts w:ascii="Calibri" w:hAnsi="Calibri" w:cs="Calibri"/>
              </w:rPr>
              <w:t>X</w:t>
            </w:r>
          </w:p>
        </w:tc>
      </w:tr>
      <w:tr w:rsidR="003237C3" w:rsidRPr="00CF2E7C" w14:paraId="3D7CA8F9" w14:textId="77777777" w:rsidTr="00A26CE3">
        <w:tc>
          <w:tcPr>
            <w:tcW w:w="1066" w:type="dxa"/>
            <w:vAlign w:val="center"/>
          </w:tcPr>
          <w:p w14:paraId="205893D9" w14:textId="61032928"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3237C3" w:rsidRPr="00CF2E7C" w:rsidRDefault="003237C3" w:rsidP="003237C3">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3237C3" w:rsidRPr="00CF2E7C" w:rsidRDefault="003237C3" w:rsidP="003237C3">
            <w:pPr>
              <w:rPr>
                <w:rFonts w:ascii="Calibri" w:hAnsi="Calibri" w:cs="Calibri"/>
              </w:rPr>
            </w:pPr>
          </w:p>
        </w:tc>
        <w:tc>
          <w:tcPr>
            <w:tcW w:w="1715" w:type="dxa"/>
            <w:vAlign w:val="center"/>
          </w:tcPr>
          <w:p w14:paraId="18ACE5E0" w14:textId="77777777" w:rsidR="003237C3" w:rsidRPr="00CF2E7C" w:rsidRDefault="003237C3" w:rsidP="003237C3">
            <w:pPr>
              <w:rPr>
                <w:rFonts w:ascii="Calibri" w:hAnsi="Calibri" w:cs="Calibri"/>
              </w:rPr>
            </w:pPr>
          </w:p>
        </w:tc>
        <w:tc>
          <w:tcPr>
            <w:tcW w:w="1716" w:type="dxa"/>
          </w:tcPr>
          <w:p w14:paraId="3BFB947F" w14:textId="70876D23" w:rsidR="003237C3" w:rsidRPr="00CF2E7C" w:rsidRDefault="003237C3" w:rsidP="003237C3">
            <w:pPr>
              <w:rPr>
                <w:rFonts w:ascii="Calibri" w:hAnsi="Calibri" w:cs="Calibri"/>
              </w:rPr>
            </w:pPr>
            <w:r w:rsidRPr="0095744B">
              <w:rPr>
                <w:rFonts w:ascii="Calibri" w:hAnsi="Calibri" w:cs="Calibri"/>
              </w:rPr>
              <w:t>X</w:t>
            </w:r>
          </w:p>
        </w:tc>
      </w:tr>
      <w:tr w:rsidR="003237C3" w:rsidRPr="00CF2E7C" w14:paraId="4CA31916" w14:textId="77777777" w:rsidTr="00A26CE3">
        <w:tc>
          <w:tcPr>
            <w:tcW w:w="1066" w:type="dxa"/>
            <w:vAlign w:val="center"/>
          </w:tcPr>
          <w:p w14:paraId="08FB2FF2" w14:textId="3D513A54"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3237C3" w:rsidRPr="00CF2E7C" w:rsidRDefault="003237C3" w:rsidP="003237C3">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3237C3" w:rsidRPr="00CF2E7C" w:rsidRDefault="003237C3" w:rsidP="003237C3">
            <w:pPr>
              <w:rPr>
                <w:rFonts w:ascii="Calibri" w:hAnsi="Calibri" w:cs="Calibri"/>
              </w:rPr>
            </w:pPr>
          </w:p>
        </w:tc>
        <w:tc>
          <w:tcPr>
            <w:tcW w:w="1715" w:type="dxa"/>
            <w:vAlign w:val="center"/>
          </w:tcPr>
          <w:p w14:paraId="31F9C073" w14:textId="77777777" w:rsidR="003237C3" w:rsidRPr="00CF2E7C" w:rsidRDefault="003237C3" w:rsidP="003237C3">
            <w:pPr>
              <w:rPr>
                <w:rFonts w:ascii="Calibri" w:hAnsi="Calibri" w:cs="Calibri"/>
              </w:rPr>
            </w:pPr>
          </w:p>
        </w:tc>
        <w:tc>
          <w:tcPr>
            <w:tcW w:w="1716" w:type="dxa"/>
          </w:tcPr>
          <w:p w14:paraId="5558D9A9" w14:textId="1672CF01" w:rsidR="003237C3" w:rsidRPr="00CF2E7C" w:rsidRDefault="003237C3" w:rsidP="003237C3">
            <w:pPr>
              <w:rPr>
                <w:rFonts w:ascii="Calibri" w:hAnsi="Calibri" w:cs="Calibri"/>
              </w:rPr>
            </w:pPr>
            <w:r w:rsidRPr="0095744B">
              <w:rPr>
                <w:rFonts w:ascii="Calibri" w:hAnsi="Calibri" w:cs="Calibri"/>
              </w:rPr>
              <w:t>X</w:t>
            </w:r>
          </w:p>
        </w:tc>
      </w:tr>
      <w:tr w:rsidR="003237C3" w:rsidRPr="00CF2E7C" w14:paraId="315F2CE4" w14:textId="77777777" w:rsidTr="00A26CE3">
        <w:tc>
          <w:tcPr>
            <w:tcW w:w="1066" w:type="dxa"/>
            <w:vAlign w:val="center"/>
          </w:tcPr>
          <w:p w14:paraId="3D4FD45D" w14:textId="457B52B1"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lastRenderedPageBreak/>
              <w:t>3.43.19</w:t>
            </w:r>
          </w:p>
        </w:tc>
        <w:tc>
          <w:tcPr>
            <w:tcW w:w="4223" w:type="dxa"/>
            <w:shd w:val="clear" w:color="auto" w:fill="DEEAF6" w:themeFill="accent5" w:themeFillTint="33"/>
            <w:vAlign w:val="center"/>
          </w:tcPr>
          <w:p w14:paraId="750CEF0F" w14:textId="43916EAE" w:rsidR="003237C3" w:rsidRPr="00CF2E7C" w:rsidRDefault="003237C3" w:rsidP="003237C3">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3237C3" w:rsidRPr="00CF2E7C" w:rsidRDefault="003237C3" w:rsidP="003237C3">
            <w:pPr>
              <w:rPr>
                <w:rFonts w:ascii="Calibri" w:hAnsi="Calibri" w:cs="Calibri"/>
              </w:rPr>
            </w:pPr>
          </w:p>
        </w:tc>
        <w:tc>
          <w:tcPr>
            <w:tcW w:w="1715" w:type="dxa"/>
            <w:vAlign w:val="center"/>
          </w:tcPr>
          <w:p w14:paraId="73549413" w14:textId="77777777" w:rsidR="003237C3" w:rsidRPr="00CF2E7C" w:rsidRDefault="003237C3" w:rsidP="003237C3">
            <w:pPr>
              <w:rPr>
                <w:rFonts w:ascii="Calibri" w:hAnsi="Calibri" w:cs="Calibri"/>
              </w:rPr>
            </w:pPr>
          </w:p>
        </w:tc>
        <w:tc>
          <w:tcPr>
            <w:tcW w:w="1716" w:type="dxa"/>
          </w:tcPr>
          <w:p w14:paraId="0EC186DB" w14:textId="4D7C136F" w:rsidR="003237C3" w:rsidRPr="00CF2E7C" w:rsidRDefault="003237C3" w:rsidP="003237C3">
            <w:pPr>
              <w:rPr>
                <w:rFonts w:ascii="Calibri" w:hAnsi="Calibri" w:cs="Calibri"/>
              </w:rPr>
            </w:pPr>
            <w:r w:rsidRPr="0095744B">
              <w:rPr>
                <w:rFonts w:ascii="Calibri" w:hAnsi="Calibri" w:cs="Calibri"/>
              </w:rPr>
              <w:t>X</w:t>
            </w:r>
          </w:p>
        </w:tc>
      </w:tr>
      <w:tr w:rsidR="003237C3" w:rsidRPr="00CF2E7C" w14:paraId="4509F60F" w14:textId="77777777" w:rsidTr="00A26CE3">
        <w:tc>
          <w:tcPr>
            <w:tcW w:w="1066" w:type="dxa"/>
            <w:vAlign w:val="center"/>
          </w:tcPr>
          <w:p w14:paraId="5FE202FC" w14:textId="4B87736B"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3237C3" w:rsidRPr="00CF2E7C" w:rsidRDefault="003237C3" w:rsidP="003237C3">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3237C3" w:rsidRPr="00CF2E7C" w:rsidRDefault="003237C3" w:rsidP="003237C3">
            <w:pPr>
              <w:rPr>
                <w:rFonts w:ascii="Calibri" w:hAnsi="Calibri" w:cs="Calibri"/>
              </w:rPr>
            </w:pPr>
          </w:p>
        </w:tc>
        <w:tc>
          <w:tcPr>
            <w:tcW w:w="1715" w:type="dxa"/>
            <w:vAlign w:val="center"/>
          </w:tcPr>
          <w:p w14:paraId="767BE0D6" w14:textId="77777777" w:rsidR="003237C3" w:rsidRPr="00CF2E7C" w:rsidRDefault="003237C3" w:rsidP="003237C3">
            <w:pPr>
              <w:rPr>
                <w:rFonts w:ascii="Calibri" w:hAnsi="Calibri" w:cs="Calibri"/>
              </w:rPr>
            </w:pPr>
          </w:p>
        </w:tc>
        <w:tc>
          <w:tcPr>
            <w:tcW w:w="1716" w:type="dxa"/>
          </w:tcPr>
          <w:p w14:paraId="096D66B5" w14:textId="2C025A66" w:rsidR="003237C3" w:rsidRPr="00CF2E7C" w:rsidRDefault="003237C3" w:rsidP="003237C3">
            <w:pPr>
              <w:rPr>
                <w:rFonts w:ascii="Calibri" w:hAnsi="Calibri" w:cs="Calibri"/>
              </w:rPr>
            </w:pPr>
            <w:r w:rsidRPr="0095744B">
              <w:rPr>
                <w:rFonts w:ascii="Calibri" w:hAnsi="Calibri" w:cs="Calibri"/>
              </w:rPr>
              <w:t>X</w:t>
            </w:r>
          </w:p>
        </w:tc>
      </w:tr>
      <w:tr w:rsidR="003237C3" w:rsidRPr="00CF2E7C" w14:paraId="45B18270" w14:textId="77777777" w:rsidTr="00A26CE3">
        <w:tc>
          <w:tcPr>
            <w:tcW w:w="1066" w:type="dxa"/>
            <w:vAlign w:val="center"/>
          </w:tcPr>
          <w:p w14:paraId="40437719" w14:textId="2C08624F" w:rsidR="003237C3" w:rsidRPr="00CF2E7C" w:rsidRDefault="003237C3" w:rsidP="003237C3">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3237C3" w:rsidRPr="00CF2E7C" w:rsidRDefault="003237C3" w:rsidP="003237C3">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3237C3" w:rsidRPr="00CF2E7C" w:rsidRDefault="003237C3" w:rsidP="003237C3">
            <w:pPr>
              <w:rPr>
                <w:rFonts w:ascii="Calibri" w:hAnsi="Calibri" w:cs="Calibri"/>
              </w:rPr>
            </w:pPr>
          </w:p>
        </w:tc>
        <w:tc>
          <w:tcPr>
            <w:tcW w:w="1715" w:type="dxa"/>
            <w:vAlign w:val="center"/>
          </w:tcPr>
          <w:p w14:paraId="797FEE43" w14:textId="77777777" w:rsidR="003237C3" w:rsidRPr="00CF2E7C" w:rsidRDefault="003237C3" w:rsidP="003237C3">
            <w:pPr>
              <w:rPr>
                <w:rFonts w:ascii="Calibri" w:hAnsi="Calibri" w:cs="Calibri"/>
              </w:rPr>
            </w:pPr>
          </w:p>
        </w:tc>
        <w:tc>
          <w:tcPr>
            <w:tcW w:w="1716" w:type="dxa"/>
          </w:tcPr>
          <w:p w14:paraId="3BE47035" w14:textId="7152C30F" w:rsidR="003237C3" w:rsidRPr="00CF2E7C" w:rsidRDefault="003237C3" w:rsidP="003237C3">
            <w:pPr>
              <w:rPr>
                <w:rFonts w:ascii="Calibri" w:hAnsi="Calibri" w:cs="Calibri"/>
              </w:rPr>
            </w:pPr>
            <w:r w:rsidRPr="0095744B">
              <w:rPr>
                <w:rFonts w:ascii="Calibri" w:hAnsi="Calibri" w:cs="Calibri"/>
              </w:rPr>
              <w:t>X</w:t>
            </w: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364072AA" w:rsidR="007802C6" w:rsidRPr="00CF2E7C" w:rsidRDefault="003237C3" w:rsidP="00CF2E7C">
            <w:pPr>
              <w:rPr>
                <w:rFonts w:ascii="Calibri" w:hAnsi="Calibri" w:cs="Calibri"/>
              </w:rPr>
            </w:pPr>
            <w:r w:rsidRPr="00CF2E7C">
              <w:rPr>
                <w:rFonts w:ascii="Calibri" w:hAnsi="Calibri" w:cs="Calibri"/>
              </w:rPr>
              <w:t>X</w:t>
            </w: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79F8A29C" w:rsidR="007802C6" w:rsidRPr="00705CA0" w:rsidRDefault="00705CA0" w:rsidP="00705CA0">
            <w:pPr>
              <w:jc w:val="both"/>
              <w:rPr>
                <w:rFonts w:ascii="Calibri" w:hAnsi="Calibri" w:cs="Calibri"/>
                <w:lang w:val="en-AU"/>
              </w:rPr>
            </w:pPr>
            <w:r w:rsidRPr="00705CA0">
              <w:rPr>
                <w:rFonts w:ascii="Calibri" w:hAnsi="Calibri" w:cs="Calibri"/>
                <w:lang w:val="en-AU"/>
              </w:rPr>
              <w:t xml:space="preserve">The </w:t>
            </w:r>
            <w:proofErr w:type="spellStart"/>
            <w:r w:rsidRPr="00705CA0">
              <w:rPr>
                <w:rFonts w:ascii="Calibri" w:hAnsi="Calibri" w:cs="Calibri"/>
                <w:lang w:val="en-AU"/>
              </w:rPr>
              <w:t>Ecomark</w:t>
            </w:r>
            <w:proofErr w:type="spellEnd"/>
            <w:r w:rsidRPr="00705CA0">
              <w:rPr>
                <w:rFonts w:ascii="Calibri" w:hAnsi="Calibri" w:cs="Calibri"/>
                <w:lang w:val="en-AU"/>
              </w:rPr>
              <w:t xml:space="preserve"> Rules require that the environmental criteria for certification be based on standards and specifications notified by </w:t>
            </w:r>
            <w:r>
              <w:rPr>
                <w:rFonts w:ascii="Calibri" w:hAnsi="Calibri" w:cs="Calibri"/>
                <w:lang w:val="en-AU"/>
              </w:rPr>
              <w:t>BIS</w:t>
            </w:r>
            <w:r w:rsidRPr="00705CA0">
              <w:rPr>
                <w:rFonts w:ascii="Calibri" w:hAnsi="Calibri" w:cs="Calibri"/>
                <w:lang w:val="en-AU"/>
              </w:rPr>
              <w:t>. These BIS standards are product-specific and incorporate life cycle-based environmental performance parameters.</w:t>
            </w:r>
            <w:r>
              <w:rPr>
                <w:rFonts w:ascii="Calibri" w:hAnsi="Calibri" w:cs="Calibri"/>
                <w:lang w:val="en-AU"/>
              </w:rPr>
              <w:t xml:space="preserve"> </w:t>
            </w:r>
            <w:r w:rsidRPr="00705CA0">
              <w:rPr>
                <w:rFonts w:ascii="Calibri" w:hAnsi="Calibri" w:cs="Calibri"/>
                <w:lang w:val="en-AU"/>
              </w:rPr>
              <w:t xml:space="preserve">This reference is made under Rule </w:t>
            </w:r>
            <w:r>
              <w:rPr>
                <w:rFonts w:ascii="Calibri" w:hAnsi="Calibri" w:cs="Calibri"/>
                <w:lang w:val="en-AU"/>
              </w:rPr>
              <w:t xml:space="preserve">3(1) of the </w:t>
            </w:r>
            <w:proofErr w:type="spellStart"/>
            <w:r>
              <w:rPr>
                <w:rFonts w:ascii="Calibri" w:hAnsi="Calibri" w:cs="Calibri"/>
                <w:lang w:val="en-AU"/>
              </w:rPr>
              <w:t>Ecomark</w:t>
            </w:r>
            <w:proofErr w:type="spellEnd"/>
            <w:r>
              <w:rPr>
                <w:rFonts w:ascii="Calibri" w:hAnsi="Calibri" w:cs="Calibri"/>
                <w:lang w:val="en-AU"/>
              </w:rPr>
              <w:t xml:space="preserve"> Rules.</w:t>
            </w: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8F034C" w14:textId="77777777" w:rsidR="00FE46B7" w:rsidRDefault="00FE46B7" w:rsidP="00874E39">
      <w:r>
        <w:separator/>
      </w:r>
    </w:p>
  </w:endnote>
  <w:endnote w:type="continuationSeparator" w:id="0">
    <w:p w14:paraId="523AD1C3" w14:textId="77777777" w:rsidR="00FE46B7" w:rsidRDefault="00FE46B7" w:rsidP="00874E39">
      <w:r>
        <w:continuationSeparator/>
      </w:r>
    </w:p>
  </w:endnote>
  <w:endnote w:type="continuationNotice" w:id="1">
    <w:p w14:paraId="27735B66" w14:textId="77777777" w:rsidR="00FE46B7" w:rsidRDefault="00FE46B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A523C8" w14:textId="77777777" w:rsidR="00FE46B7" w:rsidRDefault="00FE46B7" w:rsidP="00874E39">
      <w:r>
        <w:separator/>
      </w:r>
    </w:p>
  </w:footnote>
  <w:footnote w:type="continuationSeparator" w:id="0">
    <w:p w14:paraId="7ADBD289" w14:textId="77777777" w:rsidR="00FE46B7" w:rsidRDefault="00FE46B7" w:rsidP="00874E39">
      <w:r>
        <w:continuationSeparator/>
      </w:r>
    </w:p>
  </w:footnote>
  <w:footnote w:type="continuationNotice" w:id="1">
    <w:p w14:paraId="5ED291CA" w14:textId="77777777" w:rsidR="00FE46B7" w:rsidRDefault="00FE46B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4F4C6CA6"/>
    <w:multiLevelType w:val="multilevel"/>
    <w:tmpl w:val="D1541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4"/>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7"/>
  </w:num>
  <w:num w:numId="49" w16cid:durableId="1218737674">
    <w:abstractNumId w:val="3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534"/>
    <w:rsid w:val="000449A7"/>
    <w:rsid w:val="00044CE2"/>
    <w:rsid w:val="000463AE"/>
    <w:rsid w:val="00046B6B"/>
    <w:rsid w:val="00047A6C"/>
    <w:rsid w:val="00047A9C"/>
    <w:rsid w:val="00050BDF"/>
    <w:rsid w:val="000526BB"/>
    <w:rsid w:val="00052CA3"/>
    <w:rsid w:val="000555DB"/>
    <w:rsid w:val="00057AF6"/>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0B92"/>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7C8"/>
    <w:rsid w:val="00093CA9"/>
    <w:rsid w:val="000948C7"/>
    <w:rsid w:val="00096371"/>
    <w:rsid w:val="000966D3"/>
    <w:rsid w:val="000A0D34"/>
    <w:rsid w:val="000A1365"/>
    <w:rsid w:val="000A1490"/>
    <w:rsid w:val="000A1828"/>
    <w:rsid w:val="000A1917"/>
    <w:rsid w:val="000A1C25"/>
    <w:rsid w:val="000A3C19"/>
    <w:rsid w:val="000A43CD"/>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616"/>
    <w:rsid w:val="000F4459"/>
    <w:rsid w:val="000F5E92"/>
    <w:rsid w:val="000F690C"/>
    <w:rsid w:val="000F6A41"/>
    <w:rsid w:val="000F6E3B"/>
    <w:rsid w:val="001012E8"/>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03AE"/>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538"/>
    <w:rsid w:val="00224B75"/>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73E"/>
    <w:rsid w:val="00274864"/>
    <w:rsid w:val="00274B22"/>
    <w:rsid w:val="00275DC3"/>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37C3"/>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4582"/>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7EA3"/>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1EDD"/>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5A83"/>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ED0"/>
    <w:rsid w:val="0055251F"/>
    <w:rsid w:val="00553BB6"/>
    <w:rsid w:val="00554079"/>
    <w:rsid w:val="00554E2D"/>
    <w:rsid w:val="00554F39"/>
    <w:rsid w:val="0055593D"/>
    <w:rsid w:val="005576AE"/>
    <w:rsid w:val="00561537"/>
    <w:rsid w:val="005619FC"/>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29FE"/>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12BD"/>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2FD8"/>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6ED5"/>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5CA0"/>
    <w:rsid w:val="007066F4"/>
    <w:rsid w:val="00707D5E"/>
    <w:rsid w:val="00707F76"/>
    <w:rsid w:val="00711F61"/>
    <w:rsid w:val="007130D4"/>
    <w:rsid w:val="00714103"/>
    <w:rsid w:val="00714E43"/>
    <w:rsid w:val="00716A4D"/>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346"/>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5F1C"/>
    <w:rsid w:val="008B72FE"/>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2B3"/>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023"/>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9B3"/>
    <w:rsid w:val="00A04C9D"/>
    <w:rsid w:val="00A04DB8"/>
    <w:rsid w:val="00A050A2"/>
    <w:rsid w:val="00A05CFC"/>
    <w:rsid w:val="00A064CE"/>
    <w:rsid w:val="00A0773E"/>
    <w:rsid w:val="00A07FB5"/>
    <w:rsid w:val="00A123CE"/>
    <w:rsid w:val="00A1384B"/>
    <w:rsid w:val="00A13C88"/>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74EA"/>
    <w:rsid w:val="00AA186B"/>
    <w:rsid w:val="00AA38F6"/>
    <w:rsid w:val="00AA4965"/>
    <w:rsid w:val="00AA6DDB"/>
    <w:rsid w:val="00AB0830"/>
    <w:rsid w:val="00AB2CCC"/>
    <w:rsid w:val="00AB4F2C"/>
    <w:rsid w:val="00AB64F8"/>
    <w:rsid w:val="00AC43F0"/>
    <w:rsid w:val="00AC6ECF"/>
    <w:rsid w:val="00AC7B6B"/>
    <w:rsid w:val="00AD0E8F"/>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14DD"/>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60E"/>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2C43"/>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1F10"/>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6C76"/>
    <w:rsid w:val="00D1763B"/>
    <w:rsid w:val="00D177DF"/>
    <w:rsid w:val="00D17FD2"/>
    <w:rsid w:val="00D20C74"/>
    <w:rsid w:val="00D2196F"/>
    <w:rsid w:val="00D21D15"/>
    <w:rsid w:val="00D23119"/>
    <w:rsid w:val="00D241D4"/>
    <w:rsid w:val="00D24A69"/>
    <w:rsid w:val="00D25520"/>
    <w:rsid w:val="00D26022"/>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B1C"/>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0ADA"/>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A3E"/>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06C"/>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A7E01"/>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5A0"/>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07"/>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6B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doe.gov.in/files/circulars_document/Manual_Goods_2024.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5183700/https:/moef.gov.in/storage/tender/1727787383.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112</Pages>
  <Words>22671</Words>
  <Characters>129228</Characters>
  <Application>Microsoft Office Word</Application>
  <DocSecurity>0</DocSecurity>
  <Lines>1076</Lines>
  <Paragraphs>303</Paragraphs>
  <ScaleCrop>false</ScaleCrop>
  <Company/>
  <LinksUpToDate>false</LinksUpToDate>
  <CharactersWithSpaces>151596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Khaitan &amp; Co</cp:lastModifiedBy>
  <cp:revision>4</cp:revision>
  <cp:lastPrinted>2025-03-21T00:14:00Z</cp:lastPrinted>
  <dcterms:created xsi:type="dcterms:W3CDTF">2025-07-28T10:04:00Z</dcterms:created>
  <dcterms:modified xsi:type="dcterms:W3CDTF">2025-07-28T10:04:00Z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